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AC3" w14:textId="77777777" w:rsidR="009F4456" w:rsidRPr="00BC3991" w:rsidRDefault="009F4456" w:rsidP="0058087B">
      <w:pPr>
        <w:tabs>
          <w:tab w:val="left" w:pos="6660"/>
        </w:tabs>
        <w:jc w:val="center"/>
        <w:rPr>
          <w:sz w:val="20"/>
          <w:szCs w:val="20"/>
        </w:rPr>
      </w:pPr>
      <w:r w:rsidRPr="00BC3991">
        <w:rPr>
          <w:sz w:val="20"/>
          <w:szCs w:val="20"/>
        </w:rPr>
        <w:object w:dxaOrig="696" w:dyaOrig="801" w14:anchorId="6CDAE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8" o:title=""/>
          </v:shape>
          <o:OLEObject Type="Embed" ProgID="Msxml2.SAXXMLReader.5.0" ShapeID="_x0000_i1025" DrawAspect="Content" ObjectID="_1802163121" r:id="rId9"/>
        </w:object>
      </w:r>
    </w:p>
    <w:p w14:paraId="6CDAEAC4" w14:textId="77777777" w:rsidR="009F4456" w:rsidRPr="00BC3991" w:rsidRDefault="009F4456" w:rsidP="009F4456"/>
    <w:p w14:paraId="6CDAEAC5" w14:textId="77777777" w:rsidR="009F4456" w:rsidRPr="00BC3991" w:rsidRDefault="009F4456" w:rsidP="009F4456">
      <w:pPr>
        <w:pStyle w:val="Antrat5"/>
        <w:rPr>
          <w:bCs/>
          <w:caps/>
          <w:sz w:val="26"/>
          <w:szCs w:val="26"/>
        </w:rPr>
      </w:pPr>
      <w:r w:rsidRPr="00BC3991">
        <w:rPr>
          <w:bCs/>
          <w:caps/>
          <w:sz w:val="26"/>
          <w:szCs w:val="26"/>
        </w:rPr>
        <w:t>VILNIAUS RAJONO SAVIVALDYBĖS administracijos</w:t>
      </w:r>
    </w:p>
    <w:p w14:paraId="6CDAEAC6" w14:textId="77777777" w:rsidR="009F4456" w:rsidRPr="00BC3991" w:rsidRDefault="009F4456" w:rsidP="009F4456">
      <w:pPr>
        <w:pStyle w:val="Antrat2"/>
        <w:rPr>
          <w:bCs/>
          <w:caps/>
          <w:sz w:val="26"/>
          <w:szCs w:val="26"/>
        </w:rPr>
      </w:pPr>
      <w:r w:rsidRPr="00BC3991">
        <w:rPr>
          <w:bCs/>
          <w:caps/>
          <w:sz w:val="26"/>
          <w:szCs w:val="26"/>
        </w:rPr>
        <w:t>direktorius</w:t>
      </w:r>
    </w:p>
    <w:p w14:paraId="6CDAEAC7" w14:textId="77777777" w:rsidR="009F4456" w:rsidRPr="00BC3991" w:rsidRDefault="009F4456" w:rsidP="009F4456">
      <w:pPr>
        <w:jc w:val="center"/>
        <w:rPr>
          <w:b/>
        </w:rPr>
      </w:pPr>
    </w:p>
    <w:p w14:paraId="6CDAEAC8" w14:textId="2CE008D0" w:rsidR="009F4456" w:rsidRPr="006B5BAE" w:rsidRDefault="006B5BAE" w:rsidP="006B5BAE">
      <w:pPr>
        <w:pStyle w:val="Antrat1"/>
        <w:jc w:val="center"/>
        <w:rPr>
          <w:rFonts w:ascii="Times New Roman" w:hAnsi="Times New Roman"/>
          <w:b/>
        </w:rPr>
      </w:pPr>
      <w:r w:rsidRPr="006B5BAE">
        <w:rPr>
          <w:rFonts w:ascii="Times New Roman" w:hAnsi="Times New Roman"/>
          <w:b/>
        </w:rPr>
        <w:t>ĮSAKYMAS</w:t>
      </w:r>
    </w:p>
    <w:p w14:paraId="46AABC11" w14:textId="6E682820" w:rsidR="006B5BAE" w:rsidRPr="006B5BAE" w:rsidRDefault="006B5BAE" w:rsidP="006B5BAE">
      <w:pPr>
        <w:pStyle w:val="Antrat1"/>
        <w:jc w:val="center"/>
        <w:rPr>
          <w:rFonts w:ascii="Times New Roman" w:hAnsi="Times New Roman"/>
          <w:b/>
          <w:caps/>
        </w:rPr>
      </w:pPr>
      <w:bookmarkStart w:id="0" w:name="_Hlk97626550"/>
      <w:r w:rsidRPr="006B5BAE">
        <w:rPr>
          <w:rFonts w:ascii="Times New Roman" w:hAnsi="Times New Roman"/>
          <w:b/>
        </w:rPr>
        <w:t xml:space="preserve">DĖL ŽEMĖS SKLYPO </w:t>
      </w:r>
      <w:r w:rsidRPr="006B5BAE">
        <w:rPr>
          <w:rFonts w:ascii="Times New Roman" w:hAnsi="Times New Roman"/>
          <w:b/>
          <w:lang w:eastAsia="lt-LT"/>
        </w:rPr>
        <w:t xml:space="preserve">(KAD. NR. </w:t>
      </w:r>
      <w:r w:rsidR="00001304">
        <w:rPr>
          <w:rFonts w:ascii="Times New Roman" w:hAnsi="Times New Roman"/>
          <w:b/>
        </w:rPr>
        <w:t>4107/0400:323</w:t>
      </w:r>
      <w:r w:rsidRPr="006B5BAE">
        <w:rPr>
          <w:rFonts w:ascii="Times New Roman" w:hAnsi="Times New Roman"/>
          <w:b/>
        </w:rPr>
        <w:t xml:space="preserve">), ESANČIO VILNIAUS R. SAV., </w:t>
      </w:r>
      <w:r w:rsidR="00001304" w:rsidRPr="00001304">
        <w:rPr>
          <w:rFonts w:ascii="Times New Roman" w:hAnsi="Times New Roman"/>
          <w:b/>
          <w:bCs/>
        </w:rPr>
        <w:t>BEZDONIŲ SEN., BEZDONIŲ K.</w:t>
      </w:r>
      <w:r w:rsidRPr="006B5BAE">
        <w:rPr>
          <w:rFonts w:ascii="Times New Roman" w:hAnsi="Times New Roman"/>
          <w:b/>
          <w:lang w:eastAsia="lt-LT"/>
        </w:rPr>
        <w:t>,</w:t>
      </w:r>
      <w:r>
        <w:rPr>
          <w:rFonts w:ascii="Times New Roman" w:hAnsi="Times New Roman"/>
          <w:b/>
          <w:caps/>
        </w:rPr>
        <w:t xml:space="preserve"> </w:t>
      </w:r>
      <w:r w:rsidRPr="006B5BAE">
        <w:rPr>
          <w:rFonts w:ascii="Times New Roman" w:hAnsi="Times New Roman"/>
          <w:b/>
        </w:rPr>
        <w:t>DETALIOJO PLANO RENGIMO</w:t>
      </w:r>
    </w:p>
    <w:bookmarkEnd w:id="0"/>
    <w:p w14:paraId="400D682A" w14:textId="77777777" w:rsidR="00B673E4" w:rsidRPr="00BC3991" w:rsidRDefault="00B673E4" w:rsidP="00A446D1">
      <w:pPr>
        <w:rPr>
          <w:b/>
          <w:bCs/>
          <w:caps/>
        </w:rPr>
      </w:pPr>
    </w:p>
    <w:p w14:paraId="314B4F77" w14:textId="77777777" w:rsidR="0063742C" w:rsidRPr="00BC3991" w:rsidRDefault="0063742C" w:rsidP="0063742C">
      <w:pPr>
        <w:ind w:firstLine="284"/>
        <w:jc w:val="center"/>
      </w:pPr>
    </w:p>
    <w:p w14:paraId="313465D1" w14:textId="67B50690" w:rsidR="0063742C" w:rsidRPr="00BC3991" w:rsidRDefault="0063742C" w:rsidP="0063742C">
      <w:pPr>
        <w:jc w:val="center"/>
      </w:pPr>
      <w:r w:rsidRPr="00BC3991">
        <w:t>202</w:t>
      </w:r>
      <w:r w:rsidR="00001304">
        <w:t>5</w:t>
      </w:r>
      <w:r w:rsidRPr="00BC3991">
        <w:t xml:space="preserve"> m.  ...................... d. Nr.</w:t>
      </w:r>
      <w:r w:rsidR="00001304">
        <w:t xml:space="preserve"> </w:t>
      </w:r>
      <w:r w:rsidRPr="00BC3991">
        <w:t>.................</w:t>
      </w:r>
    </w:p>
    <w:p w14:paraId="4232D7BF" w14:textId="3CB8126A" w:rsidR="0063742C" w:rsidRPr="00BC3991" w:rsidRDefault="0063742C" w:rsidP="0063742C">
      <w:pPr>
        <w:ind w:firstLine="540"/>
      </w:pPr>
    </w:p>
    <w:p w14:paraId="0CECAA75" w14:textId="77777777" w:rsidR="005602AB" w:rsidRPr="00BC3991" w:rsidRDefault="005602AB" w:rsidP="0063742C">
      <w:pPr>
        <w:ind w:firstLine="540"/>
      </w:pPr>
    </w:p>
    <w:p w14:paraId="73938F14" w14:textId="77777777" w:rsidR="004E3873" w:rsidRPr="00BC3991" w:rsidRDefault="004E3873" w:rsidP="0063742C">
      <w:pPr>
        <w:ind w:firstLine="540"/>
      </w:pPr>
    </w:p>
    <w:p w14:paraId="0A8EE018" w14:textId="0EDA9976" w:rsidR="0063742C" w:rsidRPr="00EB5453" w:rsidRDefault="00B059C3" w:rsidP="007945FA">
      <w:pPr>
        <w:ind w:firstLine="851"/>
        <w:jc w:val="both"/>
      </w:pPr>
      <w:r w:rsidRPr="00BD48EC">
        <w:t>Vadovaudamasis Lietuvos Respublikos teritorijų planavimo įstatymo 24 str</w:t>
      </w:r>
      <w:r>
        <w:t>aipsnio</w:t>
      </w:r>
      <w:r w:rsidRPr="00BD48EC">
        <w:t xml:space="preserve"> </w:t>
      </w:r>
      <w:r>
        <w:t>5</w:t>
      </w:r>
      <w:r w:rsidRPr="00BD48EC">
        <w:t xml:space="preserve"> d</w:t>
      </w:r>
      <w:r>
        <w:t>alimi,</w:t>
      </w:r>
      <w:r w:rsidRPr="000C2EEF">
        <w:t xml:space="preserve"> </w:t>
      </w:r>
      <w:r w:rsidRPr="00BC3991">
        <w:t xml:space="preserve">Pasiūlymų teikimo dėl teritorijų planavimo </w:t>
      </w:r>
      <w:r w:rsidRPr="00D66EA5">
        <w:t>proceso inicijavimo tvarkos aprašo, patvirtinto Lietuvos Respublikos Vyriausybės 2013</w:t>
      </w:r>
      <w:r w:rsidR="004041D0" w:rsidRPr="00D66EA5">
        <w:t xml:space="preserve"> m. gruodžio 18 d.</w:t>
      </w:r>
      <w:r w:rsidRPr="00D66EA5">
        <w:t xml:space="preserve"> nutarimu Nr. 1265</w:t>
      </w:r>
      <w:r w:rsidR="00D66EA5" w:rsidRPr="00D66EA5">
        <w:t xml:space="preserve"> „</w:t>
      </w:r>
      <w:r w:rsidR="00D66EA5" w:rsidRPr="00D66EA5">
        <w:rPr>
          <w:shd w:val="clear" w:color="auto" w:fill="FFFFFF"/>
        </w:rPr>
        <w:t>Dėl Pasiūlymų teikimo dėl teritorijų planavimo proceso inicijavimo tvarkos aprašo patvirtinimo</w:t>
      </w:r>
      <w:r w:rsidR="00D66EA5" w:rsidRPr="00D66EA5">
        <w:t>“</w:t>
      </w:r>
      <w:r w:rsidR="00232033">
        <w:t>,</w:t>
      </w:r>
      <w:r w:rsidRPr="00D66EA5">
        <w:t xml:space="preserve"> 1, 9, 10 ir 11 punktais, Kompleksinio teritorijų planavimo dokumentų rengimo taisyklių, </w:t>
      </w:r>
      <w:r w:rsidRPr="00BC3991">
        <w:t xml:space="preserve">patvirtintų Lietuvos Respublikos aplinkos ministro </w:t>
      </w:r>
      <w:r>
        <w:t>2014</w:t>
      </w:r>
      <w:r w:rsidR="004041D0">
        <w:t xml:space="preserve"> m. sausio 2 d.</w:t>
      </w:r>
      <w:r w:rsidRPr="00BC3991">
        <w:t xml:space="preserve"> įsakymu Nr. D1-</w:t>
      </w:r>
      <w:r w:rsidR="00D66EA5" w:rsidRPr="00D66EA5">
        <w:t>8 „</w:t>
      </w:r>
      <w:r w:rsidR="00D66EA5" w:rsidRPr="00D66EA5">
        <w:rPr>
          <w:shd w:val="clear" w:color="auto" w:fill="FFFFFF"/>
        </w:rPr>
        <w:t>Dėl Kompleksinio teritorijų planavimo dokumentų rengimo taisyklių patvirtinimo</w:t>
      </w:r>
      <w:r w:rsidR="00D66EA5" w:rsidRPr="00D66EA5">
        <w:t>“</w:t>
      </w:r>
      <w:r w:rsidRPr="00D66EA5">
        <w:t xml:space="preserve"> 244, 246, 247, 249, 256 punktais, 257.2 ir 257.3 papunkčiais, </w:t>
      </w:r>
      <w:r w:rsidRPr="00D66EA5">
        <w:rPr>
          <w:bCs/>
          <w:iCs/>
        </w:rPr>
        <w:t>Vilniaus rajono savivaldybės teritorijos krašt</w:t>
      </w:r>
      <w:r w:rsidRPr="00BC3991">
        <w:rPr>
          <w:bCs/>
          <w:iCs/>
        </w:rPr>
        <w:t>ovaizdžio specialiojo plano, patvirtinto Vilniaus rajono savivaldybės tarybos 2014</w:t>
      </w:r>
      <w:r w:rsidR="004041D0">
        <w:rPr>
          <w:bCs/>
          <w:iCs/>
        </w:rPr>
        <w:t xml:space="preserve"> m. gruodžio 17 d.</w:t>
      </w:r>
      <w:r w:rsidRPr="00BC3991">
        <w:rPr>
          <w:bCs/>
          <w:iCs/>
        </w:rPr>
        <w:t xml:space="preserve"> sprendimu Nr. T3-571</w:t>
      </w:r>
      <w:r w:rsidR="00B464F7" w:rsidRPr="00CF128A">
        <w:t xml:space="preserve"> </w:t>
      </w:r>
      <w:r w:rsidR="00B464F7" w:rsidRPr="00CF128A">
        <w:rPr>
          <w:color w:val="000000"/>
        </w:rPr>
        <w:t>„</w:t>
      </w:r>
      <w:r w:rsidR="00B464F7" w:rsidRPr="00CF128A">
        <w:t xml:space="preserve">Dėl Vilniaus rajono savivaldybės </w:t>
      </w:r>
      <w:r w:rsidR="00B464F7" w:rsidRPr="0074508E">
        <w:t>teritorijos kraštovaizdžio specialiojo plano patvirtinimo“</w:t>
      </w:r>
      <w:r w:rsidRPr="0074508E">
        <w:rPr>
          <w:bCs/>
          <w:iCs/>
        </w:rPr>
        <w:t>, kuris yra Vilniaus rajono savivaldybės teritorijos bendrojo plano, patvirtinto Vilniaus rajono savivaldybės tarybos 2009</w:t>
      </w:r>
      <w:r w:rsidR="004041D0" w:rsidRPr="0074508E">
        <w:rPr>
          <w:bCs/>
          <w:iCs/>
        </w:rPr>
        <w:t xml:space="preserve"> m. rugsėjo 30 d.</w:t>
      </w:r>
      <w:r w:rsidRPr="0074508E">
        <w:rPr>
          <w:bCs/>
          <w:iCs/>
        </w:rPr>
        <w:t xml:space="preserve"> sprendimu Nr. T3-3</w:t>
      </w:r>
      <w:r w:rsidR="00AE2325">
        <w:rPr>
          <w:bCs/>
          <w:iCs/>
        </w:rPr>
        <w:t>2</w:t>
      </w:r>
      <w:r w:rsidRPr="0074508E">
        <w:rPr>
          <w:bCs/>
          <w:iCs/>
        </w:rPr>
        <w:t>3</w:t>
      </w:r>
      <w:r w:rsidR="00F547CB" w:rsidRPr="0074508E">
        <w:rPr>
          <w:bCs/>
          <w:iCs/>
        </w:rPr>
        <w:t xml:space="preserve"> </w:t>
      </w:r>
      <w:r w:rsidR="00F547CB" w:rsidRPr="0074508E">
        <w:t>„Vilniaus rajono savivaldybės teritorijos bendrojo plano patvirtinimo“</w:t>
      </w:r>
      <w:r w:rsidRPr="0074508E">
        <w:rPr>
          <w:bCs/>
          <w:iCs/>
        </w:rPr>
        <w:t xml:space="preserve">, sprendinių sudėtinė dalis, sprendiniais (toliau – Bendrasis planas), </w:t>
      </w:r>
      <w:r w:rsidRPr="0074508E">
        <w:t xml:space="preserve">atsižvelgdamas į </w:t>
      </w:r>
      <w:r w:rsidRPr="0074508E">
        <w:rPr>
          <w:bCs/>
        </w:rPr>
        <w:t xml:space="preserve">Vilniaus rajono savivaldybės </w:t>
      </w:r>
      <w:r w:rsidR="00C47967" w:rsidRPr="0074508E">
        <w:rPr>
          <w:bCs/>
        </w:rPr>
        <w:t>administracijos direktoriaus</w:t>
      </w:r>
      <w:r w:rsidRPr="0074508E">
        <w:rPr>
          <w:bCs/>
        </w:rPr>
        <w:t xml:space="preserve"> </w:t>
      </w:r>
      <w:r w:rsidR="00F547CB" w:rsidRPr="0074508E">
        <w:rPr>
          <w:bCs/>
        </w:rPr>
        <w:t>202</w:t>
      </w:r>
      <w:r w:rsidR="00B311C5">
        <w:rPr>
          <w:bCs/>
        </w:rPr>
        <w:t>5</w:t>
      </w:r>
      <w:r w:rsidR="00F547CB" w:rsidRPr="0074508E">
        <w:rPr>
          <w:bCs/>
        </w:rPr>
        <w:t xml:space="preserve"> m.</w:t>
      </w:r>
      <w:r w:rsidR="003C268F" w:rsidRPr="0074508E">
        <w:rPr>
          <w:bCs/>
        </w:rPr>
        <w:t xml:space="preserve"> </w:t>
      </w:r>
      <w:r w:rsidR="00B311C5">
        <w:rPr>
          <w:bCs/>
        </w:rPr>
        <w:t>sausio 20</w:t>
      </w:r>
      <w:r w:rsidR="003C268F" w:rsidRPr="0074508E">
        <w:rPr>
          <w:bCs/>
        </w:rPr>
        <w:t xml:space="preserve"> </w:t>
      </w:r>
      <w:r w:rsidR="004373CF" w:rsidRPr="0074508E">
        <w:rPr>
          <w:bCs/>
        </w:rPr>
        <w:t xml:space="preserve">d. </w:t>
      </w:r>
      <w:r w:rsidR="006C7A6B" w:rsidRPr="0074508E">
        <w:rPr>
          <w:bCs/>
        </w:rPr>
        <w:t xml:space="preserve">sprendimą Nr. </w:t>
      </w:r>
      <w:r w:rsidR="00B311C5">
        <w:rPr>
          <w:bCs/>
        </w:rPr>
        <w:t>S-685(4.14 Mr)</w:t>
      </w:r>
      <w:r w:rsidR="006C7A6B" w:rsidRPr="0074508E">
        <w:rPr>
          <w:bCs/>
        </w:rPr>
        <w:t xml:space="preserve"> </w:t>
      </w:r>
      <w:r w:rsidR="006C7A6B" w:rsidRPr="00BC3991">
        <w:rPr>
          <w:bCs/>
        </w:rPr>
        <w:t>tenkinti pasiūlymą dėl vietovės lygmens teritorijų planavimo dokumento rengimo</w:t>
      </w:r>
      <w:r w:rsidR="0063742C" w:rsidRPr="00BC3991">
        <w:t xml:space="preserve">: </w:t>
      </w:r>
    </w:p>
    <w:p w14:paraId="2637ADD8" w14:textId="2F3F6DAE" w:rsidR="0063742C" w:rsidRPr="00EB5453" w:rsidRDefault="007B66C8" w:rsidP="007945FA">
      <w:pPr>
        <w:pStyle w:val="Sraopastraipa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val="lt-LT" w:eastAsia="lt-LT"/>
        </w:rPr>
      </w:pPr>
      <w:r w:rsidRPr="00EB5453">
        <w:rPr>
          <w:sz w:val="24"/>
          <w:szCs w:val="24"/>
          <w:lang w:val="lt-LT"/>
        </w:rPr>
        <w:t xml:space="preserve">O r g a n i z u o j </w:t>
      </w:r>
      <w:r w:rsidRPr="00EB5453">
        <w:rPr>
          <w:rFonts w:asciiTheme="majorBidi" w:hAnsiTheme="majorBidi" w:cstheme="majorBidi"/>
          <w:sz w:val="24"/>
          <w:szCs w:val="24"/>
          <w:lang w:val="lt-LT"/>
        </w:rPr>
        <w:t xml:space="preserve">u </w:t>
      </w:r>
      <w:r w:rsidR="0063742C" w:rsidRPr="00EB545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bookmarkStart w:id="1" w:name="_Hlk98838391"/>
      <w:r w:rsidR="00EB5453" w:rsidRPr="00EB5453">
        <w:rPr>
          <w:rFonts w:asciiTheme="majorBidi" w:hAnsiTheme="majorBidi" w:cstheme="majorBidi"/>
          <w:sz w:val="24"/>
          <w:szCs w:val="24"/>
          <w:lang w:val="lt-LT" w:eastAsia="lt-LT"/>
        </w:rPr>
        <w:t xml:space="preserve">žemės sklypo </w:t>
      </w:r>
      <w:bookmarkEnd w:id="1"/>
      <w:r w:rsidR="00EB5453" w:rsidRPr="00EB5453">
        <w:rPr>
          <w:bCs/>
          <w:sz w:val="24"/>
          <w:szCs w:val="24"/>
          <w:lang w:val="lt-LT" w:eastAsia="lt-LT"/>
        </w:rPr>
        <w:t xml:space="preserve">(kad. Nr. </w:t>
      </w:r>
      <w:r w:rsidR="00B311C5">
        <w:rPr>
          <w:bCs/>
          <w:sz w:val="24"/>
          <w:szCs w:val="24"/>
          <w:lang w:val="lt-LT"/>
        </w:rPr>
        <w:t>4107/0400:323</w:t>
      </w:r>
      <w:r w:rsidR="00EB5453" w:rsidRPr="00EB5453">
        <w:rPr>
          <w:bCs/>
          <w:sz w:val="24"/>
          <w:szCs w:val="24"/>
          <w:lang w:val="lt-LT"/>
        </w:rPr>
        <w:t xml:space="preserve">), esančio Vilniaus r. sav., </w:t>
      </w:r>
      <w:r w:rsidR="00B311C5" w:rsidRPr="00B311C5">
        <w:rPr>
          <w:sz w:val="24"/>
          <w:szCs w:val="24"/>
          <w:lang w:val="lt-LT"/>
        </w:rPr>
        <w:t>Bezdonių sen., Bezdonių k.</w:t>
      </w:r>
      <w:r w:rsidR="00EB5453" w:rsidRPr="00EB5453">
        <w:rPr>
          <w:bCs/>
          <w:sz w:val="24"/>
          <w:szCs w:val="24"/>
          <w:lang w:val="lt-LT" w:eastAsia="lt-LT"/>
        </w:rPr>
        <w:t xml:space="preserve">, </w:t>
      </w:r>
      <w:r w:rsidR="00EB5453" w:rsidRPr="00EB5453">
        <w:rPr>
          <w:iCs/>
          <w:sz w:val="24"/>
          <w:szCs w:val="24"/>
          <w:lang w:val="lt-LT"/>
        </w:rPr>
        <w:t>detaliojo</w:t>
      </w:r>
      <w:r w:rsidR="00EB5453" w:rsidRPr="00EB5453">
        <w:rPr>
          <w:bCs/>
          <w:iCs/>
          <w:sz w:val="24"/>
          <w:szCs w:val="24"/>
          <w:lang w:val="lt-LT"/>
        </w:rPr>
        <w:t xml:space="preserve"> plano (t</w:t>
      </w:r>
      <w:r w:rsidR="00EB5453" w:rsidRPr="00BA1958">
        <w:rPr>
          <w:bCs/>
          <w:iCs/>
          <w:sz w:val="24"/>
          <w:szCs w:val="24"/>
          <w:lang w:val="lt-LT"/>
        </w:rPr>
        <w:t xml:space="preserve">oliau – Detalusis planas) </w:t>
      </w:r>
      <w:r w:rsidR="00EB5453" w:rsidRPr="00BA1958">
        <w:rPr>
          <w:sz w:val="24"/>
          <w:szCs w:val="24"/>
          <w:lang w:val="lt-LT"/>
        </w:rPr>
        <w:t>rengimą</w:t>
      </w:r>
      <w:r w:rsidR="00045D11" w:rsidRPr="00B414BC">
        <w:rPr>
          <w:lang w:val="lt-LT"/>
        </w:rPr>
        <w:t>.</w:t>
      </w:r>
    </w:p>
    <w:p w14:paraId="411508FE" w14:textId="322A8BE5" w:rsidR="0063742C" w:rsidRPr="00BC3991" w:rsidRDefault="0063742C" w:rsidP="007945FA">
      <w:pPr>
        <w:pStyle w:val="Sraopastraipa"/>
        <w:numPr>
          <w:ilvl w:val="0"/>
          <w:numId w:val="23"/>
        </w:numPr>
        <w:tabs>
          <w:tab w:val="left" w:pos="993"/>
          <w:tab w:val="left" w:pos="1134"/>
          <w:tab w:val="left" w:pos="9639"/>
        </w:tabs>
        <w:ind w:left="0" w:firstLine="851"/>
        <w:jc w:val="both"/>
        <w:rPr>
          <w:sz w:val="24"/>
          <w:szCs w:val="24"/>
          <w:lang w:val="lt-LT"/>
        </w:rPr>
      </w:pPr>
      <w:r w:rsidRPr="00BC3991">
        <w:rPr>
          <w:sz w:val="24"/>
          <w:szCs w:val="24"/>
          <w:lang w:val="lt-LT"/>
        </w:rPr>
        <w:t xml:space="preserve">T v i r t i n u </w:t>
      </w:r>
      <w:r w:rsidR="00BC3991" w:rsidRPr="00BC3991">
        <w:rPr>
          <w:sz w:val="24"/>
          <w:szCs w:val="24"/>
          <w:lang w:val="lt-LT"/>
        </w:rPr>
        <w:t xml:space="preserve"> </w:t>
      </w:r>
      <w:r w:rsidRPr="00BC3991">
        <w:rPr>
          <w:sz w:val="24"/>
          <w:szCs w:val="24"/>
          <w:lang w:val="lt-LT"/>
        </w:rPr>
        <w:t xml:space="preserve">1 punkte nurodyto Detaliojo plano </w:t>
      </w:r>
      <w:r w:rsidR="00C147FB" w:rsidRPr="00BC3991">
        <w:rPr>
          <w:sz w:val="24"/>
          <w:szCs w:val="24"/>
          <w:lang w:val="lt-LT"/>
        </w:rPr>
        <w:t>rengimo</w:t>
      </w:r>
      <w:r w:rsidRPr="00BC3991">
        <w:rPr>
          <w:sz w:val="24"/>
          <w:szCs w:val="24"/>
          <w:lang w:val="lt-LT"/>
        </w:rPr>
        <w:t xml:space="preserve"> planavimo darbų programą (1 priedas).</w:t>
      </w:r>
    </w:p>
    <w:p w14:paraId="2F0F0F78" w14:textId="62E1D961" w:rsidR="005726B2" w:rsidRPr="006E4986" w:rsidRDefault="00D20592" w:rsidP="007945FA">
      <w:pPr>
        <w:ind w:firstLine="851"/>
        <w:jc w:val="both"/>
      </w:pPr>
      <w:r w:rsidRPr="00BC3991">
        <w:t xml:space="preserve">3. </w:t>
      </w:r>
      <w:r w:rsidR="0063742C" w:rsidRPr="00BC3991">
        <w:t xml:space="preserve">N u s t a t a u,  kad Detaliojo plano </w:t>
      </w:r>
      <w:r w:rsidR="00C32637" w:rsidRPr="00BC3991">
        <w:t>rengimo</w:t>
      </w:r>
      <w:r w:rsidR="0063742C" w:rsidRPr="00BC3991">
        <w:t xml:space="preserve"> tikslas –</w:t>
      </w:r>
      <w:r w:rsidR="00224D91" w:rsidRPr="00BC3991">
        <w:t xml:space="preserve"> </w:t>
      </w:r>
      <w:bookmarkStart w:id="2" w:name="_Hlk98838427"/>
      <w:bookmarkStart w:id="3" w:name="_Hlk155871349"/>
      <w:bookmarkStart w:id="4" w:name="_Hlk147140454"/>
      <w:bookmarkStart w:id="5" w:name="_Hlk132875574"/>
      <w:r w:rsidR="00B00C0C" w:rsidRPr="005E3D39">
        <w:t>detalizuoti Bendrajame plane nustatytus teritorijų naudojimo privalomuosius reikalavimus</w:t>
      </w:r>
      <w:r w:rsidR="00B00C0C" w:rsidRPr="005E3D39">
        <w:rPr>
          <w:bCs/>
        </w:rPr>
        <w:t>,</w:t>
      </w:r>
      <w:r w:rsidR="00B00C0C" w:rsidRPr="005E3D39">
        <w:rPr>
          <w:bCs/>
          <w:color w:val="222222"/>
        </w:rPr>
        <w:t xml:space="preserve"> nustatyti teritorijų naudojimo reglamentus</w:t>
      </w:r>
      <w:r w:rsidR="00B00C0C">
        <w:rPr>
          <w:bCs/>
          <w:color w:val="222222"/>
        </w:rPr>
        <w:t xml:space="preserve"> </w:t>
      </w:r>
      <w:r w:rsidR="00B00C0C" w:rsidRPr="005E3D39">
        <w:rPr>
          <w:bCs/>
        </w:rPr>
        <w:t xml:space="preserve">vadovaujantis </w:t>
      </w:r>
      <w:r w:rsidR="00B00C0C" w:rsidRPr="00141EFD">
        <w:rPr>
          <w:bCs/>
        </w:rPr>
        <w:t xml:space="preserve">Bendrojo plano sprendiniais </w:t>
      </w:r>
      <w:r w:rsidR="00B00C0C" w:rsidRPr="00141EFD">
        <w:t>(pagal Kraštovaizdžio tvarkymo zon</w:t>
      </w:r>
      <w:r w:rsidR="00E114EF">
        <w:t>os</w:t>
      </w:r>
      <w:r w:rsidR="00B00C0C" w:rsidRPr="00141EFD">
        <w:t xml:space="preserve"> U1</w:t>
      </w:r>
      <w:r w:rsidR="000E5442">
        <w:t xml:space="preserve"> </w:t>
      </w:r>
      <w:r w:rsidR="00B00C0C" w:rsidRPr="00141EFD">
        <w:t>reglamentus)</w:t>
      </w:r>
      <w:r w:rsidR="00B00C0C" w:rsidRPr="00141EFD">
        <w:rPr>
          <w:lang w:eastAsia="lt-LT"/>
        </w:rPr>
        <w:t xml:space="preserve">, </w:t>
      </w:r>
      <w:bookmarkEnd w:id="2"/>
      <w:bookmarkEnd w:id="3"/>
      <w:r w:rsidR="00667CD4" w:rsidRPr="00643878">
        <w:rPr>
          <w:bCs/>
          <w:lang w:eastAsia="lt-LT"/>
        </w:rPr>
        <w:t xml:space="preserve">numatant pakeisti </w:t>
      </w:r>
      <w:r w:rsidR="00667CD4">
        <w:rPr>
          <w:bCs/>
          <w:lang w:eastAsia="lt-LT"/>
        </w:rPr>
        <w:t>žemės sklypo</w:t>
      </w:r>
      <w:r w:rsidR="00667CD4">
        <w:rPr>
          <w:color w:val="000000" w:themeColor="text1"/>
        </w:rPr>
        <w:t xml:space="preserve"> </w:t>
      </w:r>
      <w:r w:rsidR="006B5BAE" w:rsidRPr="003607C6">
        <w:rPr>
          <w:bCs/>
          <w:lang w:eastAsia="lt-LT"/>
        </w:rPr>
        <w:t xml:space="preserve">(kad. Nr. </w:t>
      </w:r>
      <w:r w:rsidR="0021276D">
        <w:rPr>
          <w:bCs/>
        </w:rPr>
        <w:t>4107/0400:323</w:t>
      </w:r>
      <w:r w:rsidR="006B5BAE" w:rsidRPr="003607C6">
        <w:rPr>
          <w:bCs/>
        </w:rPr>
        <w:t>), esan</w:t>
      </w:r>
      <w:r w:rsidR="006B5BAE">
        <w:rPr>
          <w:bCs/>
        </w:rPr>
        <w:t>čio</w:t>
      </w:r>
      <w:r w:rsidR="006B5BAE" w:rsidRPr="003607C6">
        <w:rPr>
          <w:bCs/>
        </w:rPr>
        <w:t xml:space="preserve"> Vilniaus r. sav., </w:t>
      </w:r>
      <w:r w:rsidR="0021276D" w:rsidRPr="00B311C5">
        <w:t>Bezdonių sen., Bezdonių k.</w:t>
      </w:r>
      <w:r w:rsidR="006B5BAE" w:rsidRPr="003607C6">
        <w:rPr>
          <w:bCs/>
          <w:lang w:eastAsia="lt-LT"/>
        </w:rPr>
        <w:t>,</w:t>
      </w:r>
      <w:r w:rsidR="006B5BAE" w:rsidRPr="007C4227">
        <w:rPr>
          <w:bCs/>
          <w:lang w:eastAsia="lt-LT"/>
        </w:rPr>
        <w:t xml:space="preserve"> </w:t>
      </w:r>
      <w:r w:rsidR="00E114EF" w:rsidRPr="00141EFD">
        <w:rPr>
          <w:lang w:eastAsia="lt-LT"/>
        </w:rPr>
        <w:t>žemės ūkio paskirt</w:t>
      </w:r>
      <w:r w:rsidR="00E114EF">
        <w:rPr>
          <w:lang w:eastAsia="lt-LT"/>
        </w:rPr>
        <w:t xml:space="preserve">į </w:t>
      </w:r>
      <w:r w:rsidR="00E114EF" w:rsidRPr="00141EFD">
        <w:rPr>
          <w:lang w:eastAsia="lt-LT"/>
        </w:rPr>
        <w:t>į kitos paskirties žemės – vienbučių ir dvibučių gyvenamųjų pastatų teritorijos</w:t>
      </w:r>
      <w:r w:rsidR="00E114EF">
        <w:rPr>
          <w:lang w:eastAsia="lt-LT"/>
        </w:rPr>
        <w:t>, keisti</w:t>
      </w:r>
      <w:r w:rsidR="00E114EF">
        <w:rPr>
          <w:bCs/>
        </w:rPr>
        <w:t xml:space="preserve"> </w:t>
      </w:r>
      <w:r w:rsidR="00E114EF">
        <w:rPr>
          <w:lang w:eastAsia="lt-LT"/>
        </w:rPr>
        <w:t>ribas ir plotą (</w:t>
      </w:r>
      <w:r w:rsidR="00E114EF" w:rsidRPr="006E4986">
        <w:rPr>
          <w:lang w:eastAsia="lt-LT"/>
        </w:rPr>
        <w:t>padalyti)</w:t>
      </w:r>
      <w:r w:rsidR="00E114EF">
        <w:rPr>
          <w:lang w:eastAsia="lt-LT"/>
        </w:rPr>
        <w:t xml:space="preserve">. </w:t>
      </w:r>
      <w:r w:rsidR="00585CA1" w:rsidRPr="006E4986">
        <w:t xml:space="preserve">Planuojamos teritorijos plotas </w:t>
      </w:r>
      <w:r w:rsidR="003F795A">
        <w:t>0,6386</w:t>
      </w:r>
      <w:r w:rsidR="00A66A48" w:rsidRPr="006E4986">
        <w:t xml:space="preserve"> </w:t>
      </w:r>
      <w:r w:rsidR="00585CA1" w:rsidRPr="006E4986">
        <w:t xml:space="preserve">ha (pagal pridedamą schemą, 2 priedas). </w:t>
      </w:r>
      <w:r w:rsidR="005726B2" w:rsidRPr="006E4986">
        <w:t xml:space="preserve"> </w:t>
      </w:r>
      <w:bookmarkEnd w:id="4"/>
    </w:p>
    <w:bookmarkEnd w:id="5"/>
    <w:p w14:paraId="35A2F7DE" w14:textId="4841B9EF" w:rsidR="00C03E6F" w:rsidRDefault="00C03E6F" w:rsidP="007945FA">
      <w:pPr>
        <w:ind w:firstLine="851"/>
        <w:jc w:val="both"/>
      </w:pPr>
      <w:r w:rsidRPr="00C03E6F">
        <w:t xml:space="preserve">4. </w:t>
      </w:r>
      <w:r w:rsidR="00856A3D" w:rsidRPr="00BC3991">
        <w:t xml:space="preserve">P a v e d u  </w:t>
      </w:r>
      <w:r w:rsidRPr="00C03E6F">
        <w:t>Vilniaus rajono savivaldybės administracijos Teritorijų planavimo</w:t>
      </w:r>
      <w:r>
        <w:t xml:space="preserve"> </w:t>
      </w:r>
      <w:r w:rsidRPr="00C03E6F">
        <w:t>skyri</w:t>
      </w:r>
      <w:r w:rsidR="00856A3D">
        <w:t>ui</w:t>
      </w:r>
      <w:r w:rsidRPr="00C03E6F">
        <w:t>:</w:t>
      </w:r>
    </w:p>
    <w:p w14:paraId="7BED6C8E" w14:textId="77777777" w:rsidR="00DF28EA" w:rsidRDefault="00C03E6F" w:rsidP="007945FA">
      <w:pPr>
        <w:ind w:firstLine="851"/>
        <w:jc w:val="both"/>
      </w:pPr>
      <w:r w:rsidRPr="00C03E6F">
        <w:t xml:space="preserve">4.1. </w:t>
      </w:r>
      <w:r w:rsidR="00856A3D" w:rsidRPr="00BC3991">
        <w:t>ne vėliau kaip per 3 d. d. nuo šio įsakymo priėmimo dienos pradėti planavimo procesą Lietuvos Respublikos teritorijų planavimo dokumentų rengimo ir teritorijų planavimo proceso valstybinės priežiūros informacinėje sistemoje (toliau – TPDRIS);</w:t>
      </w:r>
    </w:p>
    <w:p w14:paraId="0317CCCF" w14:textId="22D2844D" w:rsidR="00C03E6F" w:rsidRDefault="00DF28EA" w:rsidP="007945FA">
      <w:pPr>
        <w:ind w:firstLine="851"/>
        <w:jc w:val="both"/>
      </w:pPr>
      <w:r>
        <w:t xml:space="preserve">4.2. </w:t>
      </w:r>
      <w:r w:rsidR="00C03E6F" w:rsidRPr="00C03E6F">
        <w:t>užtikrinti šio įsakymo viešinimą Teritorijų planavimo įstatymo 31 straipsnio 4</w:t>
      </w:r>
      <w:r w:rsidR="00C03E6F">
        <w:t xml:space="preserve"> </w:t>
      </w:r>
      <w:r w:rsidR="00C03E6F" w:rsidRPr="00C03E6F">
        <w:t>dalyje nustatyta tvarka;</w:t>
      </w:r>
    </w:p>
    <w:p w14:paraId="664ECB37" w14:textId="4E5B308C" w:rsidR="00C03E6F" w:rsidRDefault="00C03E6F" w:rsidP="007945FA">
      <w:pPr>
        <w:ind w:firstLine="851"/>
        <w:jc w:val="both"/>
      </w:pPr>
      <w:r w:rsidRPr="00C03E6F">
        <w:t>4.</w:t>
      </w:r>
      <w:r w:rsidR="00DF28EA">
        <w:t>3</w:t>
      </w:r>
      <w:r w:rsidRPr="00C03E6F">
        <w:t>. paskelbti pasirašytą inicijavimo sutartį Vilniaus rajono savivaldybės internetinėje</w:t>
      </w:r>
      <w:r>
        <w:t xml:space="preserve"> </w:t>
      </w:r>
      <w:r w:rsidRPr="00C03E6F">
        <w:t>svetainėje.</w:t>
      </w:r>
    </w:p>
    <w:p w14:paraId="110B7EB9" w14:textId="226AE49B" w:rsidR="00C03E6F" w:rsidRPr="00C03E6F" w:rsidRDefault="00C03E6F" w:rsidP="00CD4AEB">
      <w:pPr>
        <w:ind w:firstLine="851"/>
        <w:jc w:val="both"/>
      </w:pPr>
      <w:r w:rsidRPr="00C03E6F">
        <w:lastRenderedPageBreak/>
        <w:t>5.  Į p a r e i g o j u Planavimo iniciatorių atlikti viešinimo procedūras Visuomenės informavimo, konsultavimo ir</w:t>
      </w:r>
      <w:r>
        <w:t xml:space="preserve"> </w:t>
      </w:r>
      <w:r w:rsidRPr="00C03E6F">
        <w:t>dalyvavimo priimant sprendimus dėl teritorijų planavimo nuostatų, patvirtintų Lietuvos</w:t>
      </w:r>
      <w:r>
        <w:t xml:space="preserve"> </w:t>
      </w:r>
      <w:r w:rsidRPr="00C03E6F">
        <w:t>Respublikos Vyriausybės 1996 m. rugsėjo 18 d. nutarimu Nr. 1079 „Dėl</w:t>
      </w:r>
      <w:r>
        <w:t xml:space="preserve"> </w:t>
      </w:r>
      <w:r w:rsidRPr="00C03E6F">
        <w:t>Visuomenės informavimo, konsultavimo ir dalyvavimo priimant sprendimus dėl teritorijų</w:t>
      </w:r>
      <w:r>
        <w:t xml:space="preserve"> </w:t>
      </w:r>
      <w:r w:rsidRPr="00C03E6F">
        <w:t>planavimo nuostatų patvirtinimo“, nustatyta tvarka</w:t>
      </w:r>
      <w:r>
        <w:t>.</w:t>
      </w:r>
    </w:p>
    <w:p w14:paraId="28AC3FAC" w14:textId="77777777" w:rsidR="00DF28EA" w:rsidRDefault="00CD4AEB" w:rsidP="007945FA">
      <w:pPr>
        <w:pStyle w:val="Default"/>
        <w:ind w:firstLine="851"/>
        <w:jc w:val="both"/>
      </w:pPr>
      <w:r>
        <w:t xml:space="preserve">6. </w:t>
      </w:r>
      <w:r w:rsidRPr="00CD4AEB">
        <w:t>I n f o r m u o j u, kad:</w:t>
      </w:r>
    </w:p>
    <w:p w14:paraId="7C531414" w14:textId="77777777" w:rsidR="00DF28EA" w:rsidRDefault="00CD4AEB" w:rsidP="007945FA">
      <w:pPr>
        <w:pStyle w:val="Default"/>
        <w:ind w:firstLine="851"/>
        <w:jc w:val="both"/>
      </w:pPr>
      <w:r>
        <w:t xml:space="preserve">6.1. </w:t>
      </w:r>
      <w:r w:rsidR="00DF28EA" w:rsidRPr="00BC3991">
        <w:t>šis įsakymas įsigalioja kitą dieną nuo jo paskelbimo TPDRIS;</w:t>
      </w:r>
    </w:p>
    <w:p w14:paraId="108A5CBE" w14:textId="77777777" w:rsidR="00A54420" w:rsidRDefault="00DF28EA" w:rsidP="00A54420">
      <w:pPr>
        <w:pStyle w:val="Default"/>
        <w:ind w:firstLine="851"/>
        <w:jc w:val="both"/>
      </w:pPr>
      <w:r>
        <w:t xml:space="preserve">6.2. </w:t>
      </w:r>
      <w:r w:rsidR="007041AE">
        <w:t>v</w:t>
      </w:r>
      <w:r w:rsidR="00E114EF" w:rsidRPr="002111AB">
        <w:t xml:space="preserve">ienbučių ir dvibučių gyvenamųjų pastatų teritorijos žemės sklypai </w:t>
      </w:r>
      <w:r w:rsidR="00CD4AEB">
        <w:t xml:space="preserve">gamtinio karkaso teritorijoje </w:t>
      </w:r>
      <w:r w:rsidR="00E114EF" w:rsidRPr="002111AB">
        <w:t>turi būti formuojami ne mažesni kaip 0,1</w:t>
      </w:r>
      <w:r w:rsidR="00CD4AEB">
        <w:t>5</w:t>
      </w:r>
      <w:r w:rsidR="00E114EF" w:rsidRPr="002111AB">
        <w:t>00 ha</w:t>
      </w:r>
      <w:r w:rsidR="00CD4AEB">
        <w:t>;</w:t>
      </w:r>
    </w:p>
    <w:p w14:paraId="573F85AD" w14:textId="74046646" w:rsidR="004373CF" w:rsidRPr="000676E1" w:rsidRDefault="00A54420" w:rsidP="00A54420">
      <w:pPr>
        <w:pStyle w:val="Default"/>
        <w:ind w:firstLine="851"/>
        <w:jc w:val="both"/>
      </w:pPr>
      <w:r>
        <w:t xml:space="preserve">6.3. </w:t>
      </w:r>
      <w:r w:rsidR="004E6B4F" w:rsidRPr="004E6B4F">
        <w:rPr>
          <w:bCs/>
        </w:rPr>
        <w:t>šis įsakymas per vieną mėnesį nuo jo gavimo dienos gali būti skundžiamas Lietuvos administracinių ginčų komisijai (A. Goštauto g. 12-100, 01108 Vilnius) Lietuvos Respublikos ikiteisminio administracinių ginčų nagrinėjimo tvarkos įstatymo nustatyta tvarka  ar Regionų administraciniam teismui (Žygimantų g. 2, 01102 Vilnius) Lietuvos Respublikos administracinių bylų teisenos įstatymo nustatyta tvarka.</w:t>
      </w:r>
    </w:p>
    <w:p w14:paraId="6CDAEADD" w14:textId="77777777" w:rsidR="009F4456" w:rsidRPr="00BC3991" w:rsidRDefault="009F4456" w:rsidP="005816E1">
      <w:pPr>
        <w:ind w:firstLine="993"/>
        <w:jc w:val="both"/>
        <w:rPr>
          <w:lang w:bidi="he-IL"/>
        </w:rPr>
      </w:pPr>
    </w:p>
    <w:p w14:paraId="6CDAEADE" w14:textId="77777777" w:rsidR="009F4456" w:rsidRPr="00BC3991" w:rsidRDefault="009F4456" w:rsidP="009F4456">
      <w:pPr>
        <w:jc w:val="both"/>
        <w:rPr>
          <w:lang w:bidi="he-IL"/>
        </w:rPr>
      </w:pPr>
    </w:p>
    <w:p w14:paraId="6CDAEADF" w14:textId="77777777" w:rsidR="009F4456" w:rsidRPr="00BC3991" w:rsidRDefault="009F4456" w:rsidP="009F4456">
      <w:pPr>
        <w:jc w:val="both"/>
        <w:rPr>
          <w:lang w:bidi="he-IL"/>
        </w:rPr>
      </w:pPr>
    </w:p>
    <w:p w14:paraId="3FB6A719" w14:textId="6A13FD94" w:rsidR="00E64637" w:rsidRPr="00A56DA0" w:rsidRDefault="00E64637" w:rsidP="00E64637">
      <w:r w:rsidRPr="007A513C">
        <w:t xml:space="preserve">Administracijos direktorius                         </w:t>
      </w:r>
      <w:r>
        <w:t xml:space="preserve">               </w:t>
      </w:r>
      <w:r w:rsidRPr="007A513C">
        <w:t xml:space="preserve">                                      Vytautas Vansavičius</w:t>
      </w:r>
    </w:p>
    <w:p w14:paraId="6E89E7FC" w14:textId="5D69D253" w:rsidR="00B30621" w:rsidRPr="00BC3991" w:rsidRDefault="00B30621" w:rsidP="00B30621">
      <w:pPr>
        <w:jc w:val="both"/>
      </w:pPr>
    </w:p>
    <w:p w14:paraId="6CDAEAE3" w14:textId="77777777" w:rsidR="009F4456" w:rsidRPr="00BC3991" w:rsidRDefault="009F4456" w:rsidP="009F4456">
      <w:pPr>
        <w:jc w:val="both"/>
      </w:pPr>
    </w:p>
    <w:p w14:paraId="6CDAEAE4" w14:textId="77777777" w:rsidR="009F4456" w:rsidRPr="00BC3991" w:rsidRDefault="009F4456" w:rsidP="009F4456">
      <w:pPr>
        <w:jc w:val="both"/>
      </w:pPr>
    </w:p>
    <w:p w14:paraId="6CDAEAE6" w14:textId="77777777" w:rsidR="009F4456" w:rsidRPr="00BC3991" w:rsidRDefault="009F4456" w:rsidP="009F4456">
      <w:pPr>
        <w:jc w:val="both"/>
      </w:pPr>
    </w:p>
    <w:p w14:paraId="6CDAEAE7" w14:textId="77777777" w:rsidR="009F4456" w:rsidRPr="00BC3991" w:rsidRDefault="009F4456" w:rsidP="009F4456">
      <w:pPr>
        <w:jc w:val="both"/>
      </w:pPr>
    </w:p>
    <w:p w14:paraId="6CDAEAE8" w14:textId="77777777" w:rsidR="009F4456" w:rsidRPr="00BC3991" w:rsidRDefault="009F4456" w:rsidP="009F4456">
      <w:pPr>
        <w:jc w:val="both"/>
      </w:pPr>
    </w:p>
    <w:p w14:paraId="6CDAEAE9" w14:textId="77777777" w:rsidR="009F4456" w:rsidRPr="00BC3991" w:rsidRDefault="009F4456" w:rsidP="009F4456">
      <w:pPr>
        <w:jc w:val="both"/>
      </w:pPr>
    </w:p>
    <w:p w14:paraId="6CDAEAEA" w14:textId="77777777" w:rsidR="009F4456" w:rsidRPr="00BC3991" w:rsidRDefault="009F4456" w:rsidP="009F4456">
      <w:pPr>
        <w:jc w:val="both"/>
      </w:pPr>
    </w:p>
    <w:p w14:paraId="4B9787F4" w14:textId="77777777" w:rsidR="003C42BD" w:rsidRPr="00BC3991" w:rsidRDefault="003C42BD" w:rsidP="009F4456">
      <w:pPr>
        <w:jc w:val="both"/>
      </w:pPr>
    </w:p>
    <w:p w14:paraId="1665AE5D" w14:textId="77777777" w:rsidR="003C42BD" w:rsidRPr="00BC3991" w:rsidRDefault="003C42BD" w:rsidP="009F4456">
      <w:pPr>
        <w:jc w:val="both"/>
      </w:pPr>
    </w:p>
    <w:p w14:paraId="55DEDAFC" w14:textId="542351B2" w:rsidR="003C42BD" w:rsidRDefault="003C42BD" w:rsidP="009F4456">
      <w:pPr>
        <w:jc w:val="both"/>
      </w:pPr>
    </w:p>
    <w:p w14:paraId="6A01EC62" w14:textId="66D659D2" w:rsidR="00554CBE" w:rsidRDefault="00554CBE" w:rsidP="009F4456">
      <w:pPr>
        <w:jc w:val="both"/>
      </w:pPr>
    </w:p>
    <w:p w14:paraId="4840AE8C" w14:textId="747501DB" w:rsidR="00554CBE" w:rsidRDefault="00554CBE" w:rsidP="009F4456">
      <w:pPr>
        <w:jc w:val="both"/>
      </w:pPr>
    </w:p>
    <w:p w14:paraId="47D515F6" w14:textId="54B84B51" w:rsidR="00554CBE" w:rsidRDefault="00554CBE" w:rsidP="009F4456">
      <w:pPr>
        <w:jc w:val="both"/>
      </w:pPr>
    </w:p>
    <w:p w14:paraId="3D2E512C" w14:textId="34ECCA4B" w:rsidR="00554CBE" w:rsidRDefault="00554CBE" w:rsidP="009F4456">
      <w:pPr>
        <w:jc w:val="both"/>
      </w:pPr>
    </w:p>
    <w:p w14:paraId="7B1979C2" w14:textId="1B60F181" w:rsidR="00554CBE" w:rsidRDefault="00554CBE" w:rsidP="009F4456">
      <w:pPr>
        <w:jc w:val="both"/>
      </w:pPr>
    </w:p>
    <w:p w14:paraId="711D963C" w14:textId="17197ABA" w:rsidR="00554CBE" w:rsidRDefault="00554CBE" w:rsidP="009F4456">
      <w:pPr>
        <w:jc w:val="both"/>
      </w:pPr>
    </w:p>
    <w:p w14:paraId="47860005" w14:textId="7ABBA078" w:rsidR="00554CBE" w:rsidRDefault="00554CBE" w:rsidP="009F4456">
      <w:pPr>
        <w:jc w:val="both"/>
      </w:pPr>
    </w:p>
    <w:p w14:paraId="0B0827F0" w14:textId="77777777" w:rsidR="00554CBE" w:rsidRPr="00BC3991" w:rsidRDefault="00554CBE" w:rsidP="009F4456">
      <w:pPr>
        <w:jc w:val="both"/>
      </w:pPr>
    </w:p>
    <w:p w14:paraId="5E34EAEE" w14:textId="77777777" w:rsidR="0000043A" w:rsidRPr="00BC3991" w:rsidRDefault="0000043A" w:rsidP="00414A21">
      <w:pPr>
        <w:jc w:val="both"/>
        <w:rPr>
          <w:sz w:val="20"/>
          <w:szCs w:val="20"/>
        </w:rPr>
      </w:pPr>
    </w:p>
    <w:p w14:paraId="1602377E" w14:textId="77777777" w:rsidR="00554CBE" w:rsidRPr="00554CBE" w:rsidRDefault="00554CBE" w:rsidP="001A1876">
      <w:pPr>
        <w:rPr>
          <w:sz w:val="20"/>
          <w:szCs w:val="20"/>
        </w:rPr>
      </w:pPr>
    </w:p>
    <w:sectPr w:rsidR="00554CBE" w:rsidRPr="00554CBE" w:rsidSect="008147FA">
      <w:headerReference w:type="default" r:id="rId10"/>
      <w:headerReference w:type="first" r:id="rId11"/>
      <w:pgSz w:w="11907" w:h="16840" w:code="9"/>
      <w:pgMar w:top="1134" w:right="74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BCF6" w14:textId="77777777" w:rsidR="006D34C8" w:rsidRDefault="006D34C8" w:rsidP="00D9734A">
      <w:r>
        <w:separator/>
      </w:r>
    </w:p>
  </w:endnote>
  <w:endnote w:type="continuationSeparator" w:id="0">
    <w:p w14:paraId="22BEBBDE" w14:textId="77777777" w:rsidR="006D34C8" w:rsidRDefault="006D34C8" w:rsidP="00D9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B970" w14:textId="77777777" w:rsidR="006D34C8" w:rsidRDefault="006D34C8" w:rsidP="00D9734A">
      <w:r>
        <w:separator/>
      </w:r>
    </w:p>
  </w:footnote>
  <w:footnote w:type="continuationSeparator" w:id="0">
    <w:p w14:paraId="78366E1F" w14:textId="77777777" w:rsidR="006D34C8" w:rsidRDefault="006D34C8" w:rsidP="00D9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B02" w14:textId="58B569A3" w:rsidR="008E62A9" w:rsidRPr="00D11183" w:rsidRDefault="008E62A9" w:rsidP="008D07B4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192E" w14:textId="331DA1A8" w:rsidR="005104FA" w:rsidRPr="00B90CA6" w:rsidRDefault="005104FA" w:rsidP="005104F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DCF6C46"/>
    <w:multiLevelType w:val="multilevel"/>
    <w:tmpl w:val="308CF4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615CD4"/>
    <w:multiLevelType w:val="hybridMultilevel"/>
    <w:tmpl w:val="C1E8535C"/>
    <w:lvl w:ilvl="0" w:tplc="53122AD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869086E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6" w15:restartNumberingAfterBreak="0">
    <w:nsid w:val="3F7E774D"/>
    <w:multiLevelType w:val="hybridMultilevel"/>
    <w:tmpl w:val="1494B48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953929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9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410BB"/>
    <w:multiLevelType w:val="hybridMultilevel"/>
    <w:tmpl w:val="4476C94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24C4"/>
    <w:multiLevelType w:val="multilevel"/>
    <w:tmpl w:val="4B86D3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D817074"/>
    <w:multiLevelType w:val="multilevel"/>
    <w:tmpl w:val="8CFC15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4" w15:restartNumberingAfterBreak="0">
    <w:nsid w:val="6A76007B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15" w15:restartNumberingAfterBreak="0">
    <w:nsid w:val="6D314623"/>
    <w:multiLevelType w:val="hybridMultilevel"/>
    <w:tmpl w:val="2646BD1E"/>
    <w:lvl w:ilvl="0" w:tplc="D4CA009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7940213">
    <w:abstractNumId w:val="16"/>
  </w:num>
  <w:num w:numId="2" w16cid:durableId="693654565">
    <w:abstractNumId w:val="12"/>
  </w:num>
  <w:num w:numId="3" w16cid:durableId="541406032">
    <w:abstractNumId w:val="0"/>
  </w:num>
  <w:num w:numId="4" w16cid:durableId="428702296">
    <w:abstractNumId w:val="1"/>
  </w:num>
  <w:num w:numId="5" w16cid:durableId="599870833">
    <w:abstractNumId w:val="7"/>
  </w:num>
  <w:num w:numId="6" w16cid:durableId="700083619">
    <w:abstractNumId w:val="16"/>
    <w:lvlOverride w:ilvl="0">
      <w:startOverride w:val="1"/>
    </w:lvlOverride>
  </w:num>
  <w:num w:numId="7" w16cid:durableId="20456719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4393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444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97139">
    <w:abstractNumId w:val="3"/>
  </w:num>
  <w:num w:numId="11" w16cid:durableId="14391815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269666">
    <w:abstractNumId w:val="5"/>
  </w:num>
  <w:num w:numId="13" w16cid:durableId="439296367">
    <w:abstractNumId w:val="15"/>
  </w:num>
  <w:num w:numId="14" w16cid:durableId="1246458055">
    <w:abstractNumId w:val="2"/>
  </w:num>
  <w:num w:numId="15" w16cid:durableId="2016567626">
    <w:abstractNumId w:val="11"/>
  </w:num>
  <w:num w:numId="16" w16cid:durableId="561063704">
    <w:abstractNumId w:val="14"/>
  </w:num>
  <w:num w:numId="17" w16cid:durableId="152182446">
    <w:abstractNumId w:val="13"/>
  </w:num>
  <w:num w:numId="18" w16cid:durableId="11313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710521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243519">
    <w:abstractNumId w:val="4"/>
  </w:num>
  <w:num w:numId="21" w16cid:durableId="1741096481">
    <w:abstractNumId w:val="8"/>
  </w:num>
  <w:num w:numId="22" w16cid:durableId="1021973278">
    <w:abstractNumId w:val="10"/>
  </w:num>
  <w:num w:numId="23" w16cid:durableId="1705864562">
    <w:abstractNumId w:val="6"/>
  </w:num>
  <w:num w:numId="24" w16cid:durableId="10138061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43A"/>
    <w:rsid w:val="000004AF"/>
    <w:rsid w:val="00001304"/>
    <w:rsid w:val="00003031"/>
    <w:rsid w:val="00005CAB"/>
    <w:rsid w:val="0000633A"/>
    <w:rsid w:val="00011D8D"/>
    <w:rsid w:val="00012039"/>
    <w:rsid w:val="00012E5B"/>
    <w:rsid w:val="0001413C"/>
    <w:rsid w:val="00014D5C"/>
    <w:rsid w:val="0001509B"/>
    <w:rsid w:val="00015960"/>
    <w:rsid w:val="000161B2"/>
    <w:rsid w:val="00020B3D"/>
    <w:rsid w:val="0002266D"/>
    <w:rsid w:val="00025BC9"/>
    <w:rsid w:val="0002669D"/>
    <w:rsid w:val="00030FC4"/>
    <w:rsid w:val="0003116B"/>
    <w:rsid w:val="000313C8"/>
    <w:rsid w:val="0003165E"/>
    <w:rsid w:val="00032ACE"/>
    <w:rsid w:val="00033040"/>
    <w:rsid w:val="00034FE2"/>
    <w:rsid w:val="00042DCA"/>
    <w:rsid w:val="000454EE"/>
    <w:rsid w:val="00045C27"/>
    <w:rsid w:val="00045C95"/>
    <w:rsid w:val="00045D11"/>
    <w:rsid w:val="00046CDF"/>
    <w:rsid w:val="00047740"/>
    <w:rsid w:val="00050F21"/>
    <w:rsid w:val="00052232"/>
    <w:rsid w:val="00053DEC"/>
    <w:rsid w:val="0005410B"/>
    <w:rsid w:val="000551DC"/>
    <w:rsid w:val="00060C5E"/>
    <w:rsid w:val="00062033"/>
    <w:rsid w:val="0006277A"/>
    <w:rsid w:val="000631CB"/>
    <w:rsid w:val="00063427"/>
    <w:rsid w:val="00063B9B"/>
    <w:rsid w:val="00064CE6"/>
    <w:rsid w:val="00064D81"/>
    <w:rsid w:val="00065767"/>
    <w:rsid w:val="00066742"/>
    <w:rsid w:val="0006692B"/>
    <w:rsid w:val="000679B5"/>
    <w:rsid w:val="00067AE4"/>
    <w:rsid w:val="000715BE"/>
    <w:rsid w:val="00073924"/>
    <w:rsid w:val="00074C95"/>
    <w:rsid w:val="000804A3"/>
    <w:rsid w:val="00080F84"/>
    <w:rsid w:val="00090E89"/>
    <w:rsid w:val="000915C5"/>
    <w:rsid w:val="00092A64"/>
    <w:rsid w:val="000930A4"/>
    <w:rsid w:val="00093FF9"/>
    <w:rsid w:val="000944FD"/>
    <w:rsid w:val="00095B7F"/>
    <w:rsid w:val="00096982"/>
    <w:rsid w:val="00096ABB"/>
    <w:rsid w:val="00097C87"/>
    <w:rsid w:val="000A175A"/>
    <w:rsid w:val="000A219F"/>
    <w:rsid w:val="000A28A1"/>
    <w:rsid w:val="000A3067"/>
    <w:rsid w:val="000A442D"/>
    <w:rsid w:val="000A526B"/>
    <w:rsid w:val="000A6556"/>
    <w:rsid w:val="000B10DD"/>
    <w:rsid w:val="000B20A2"/>
    <w:rsid w:val="000B24D6"/>
    <w:rsid w:val="000B636D"/>
    <w:rsid w:val="000C1496"/>
    <w:rsid w:val="000C42AA"/>
    <w:rsid w:val="000C7023"/>
    <w:rsid w:val="000C72A6"/>
    <w:rsid w:val="000D062B"/>
    <w:rsid w:val="000D1CB1"/>
    <w:rsid w:val="000D2492"/>
    <w:rsid w:val="000D7FF5"/>
    <w:rsid w:val="000E4A22"/>
    <w:rsid w:val="000E5442"/>
    <w:rsid w:val="000F1057"/>
    <w:rsid w:val="000F24DB"/>
    <w:rsid w:val="000F3F3A"/>
    <w:rsid w:val="000F5DB2"/>
    <w:rsid w:val="000F5DB7"/>
    <w:rsid w:val="00100C5F"/>
    <w:rsid w:val="00101006"/>
    <w:rsid w:val="0010346B"/>
    <w:rsid w:val="0010471A"/>
    <w:rsid w:val="00111BA4"/>
    <w:rsid w:val="00113D2D"/>
    <w:rsid w:val="00114CE9"/>
    <w:rsid w:val="00114F84"/>
    <w:rsid w:val="001154BD"/>
    <w:rsid w:val="00116F9F"/>
    <w:rsid w:val="00117B3A"/>
    <w:rsid w:val="001211F4"/>
    <w:rsid w:val="001230A3"/>
    <w:rsid w:val="00130931"/>
    <w:rsid w:val="00132EE4"/>
    <w:rsid w:val="0013742F"/>
    <w:rsid w:val="00137475"/>
    <w:rsid w:val="00141EFD"/>
    <w:rsid w:val="00143A33"/>
    <w:rsid w:val="00145814"/>
    <w:rsid w:val="00145D06"/>
    <w:rsid w:val="001511F9"/>
    <w:rsid w:val="00152890"/>
    <w:rsid w:val="00152917"/>
    <w:rsid w:val="00153200"/>
    <w:rsid w:val="00153BFE"/>
    <w:rsid w:val="0015509B"/>
    <w:rsid w:val="00155897"/>
    <w:rsid w:val="001571FD"/>
    <w:rsid w:val="00157F4F"/>
    <w:rsid w:val="00161BA7"/>
    <w:rsid w:val="00165808"/>
    <w:rsid w:val="001660CF"/>
    <w:rsid w:val="00166D6C"/>
    <w:rsid w:val="00166F92"/>
    <w:rsid w:val="00171370"/>
    <w:rsid w:val="001714AF"/>
    <w:rsid w:val="00174297"/>
    <w:rsid w:val="00175489"/>
    <w:rsid w:val="00175934"/>
    <w:rsid w:val="0017653C"/>
    <w:rsid w:val="001777B1"/>
    <w:rsid w:val="00181770"/>
    <w:rsid w:val="00184B5B"/>
    <w:rsid w:val="00184F31"/>
    <w:rsid w:val="001866D5"/>
    <w:rsid w:val="0019555E"/>
    <w:rsid w:val="001A0A15"/>
    <w:rsid w:val="001A1106"/>
    <w:rsid w:val="001A1876"/>
    <w:rsid w:val="001A2A40"/>
    <w:rsid w:val="001A369D"/>
    <w:rsid w:val="001A56F2"/>
    <w:rsid w:val="001B112C"/>
    <w:rsid w:val="001B17AB"/>
    <w:rsid w:val="001B2F72"/>
    <w:rsid w:val="001B34E6"/>
    <w:rsid w:val="001B5828"/>
    <w:rsid w:val="001B6ABB"/>
    <w:rsid w:val="001C0711"/>
    <w:rsid w:val="001C12F6"/>
    <w:rsid w:val="001C221D"/>
    <w:rsid w:val="001C3D79"/>
    <w:rsid w:val="001C58B9"/>
    <w:rsid w:val="001D0714"/>
    <w:rsid w:val="001D1270"/>
    <w:rsid w:val="001D281F"/>
    <w:rsid w:val="001D458A"/>
    <w:rsid w:val="001D6878"/>
    <w:rsid w:val="001D6E4D"/>
    <w:rsid w:val="001E099A"/>
    <w:rsid w:val="001E2584"/>
    <w:rsid w:val="001E30B6"/>
    <w:rsid w:val="001E4AEC"/>
    <w:rsid w:val="001F294A"/>
    <w:rsid w:val="001F34BA"/>
    <w:rsid w:val="001F3CF1"/>
    <w:rsid w:val="001F4908"/>
    <w:rsid w:val="001F535C"/>
    <w:rsid w:val="001F5D73"/>
    <w:rsid w:val="00200809"/>
    <w:rsid w:val="00201913"/>
    <w:rsid w:val="002021A4"/>
    <w:rsid w:val="0020337E"/>
    <w:rsid w:val="00204104"/>
    <w:rsid w:val="00204692"/>
    <w:rsid w:val="00205F68"/>
    <w:rsid w:val="0020654D"/>
    <w:rsid w:val="00207CD3"/>
    <w:rsid w:val="00210DD4"/>
    <w:rsid w:val="0021276D"/>
    <w:rsid w:val="00213042"/>
    <w:rsid w:val="00217B0B"/>
    <w:rsid w:val="00223828"/>
    <w:rsid w:val="00224BE5"/>
    <w:rsid w:val="00224D91"/>
    <w:rsid w:val="00225031"/>
    <w:rsid w:val="00225B07"/>
    <w:rsid w:val="002275A7"/>
    <w:rsid w:val="00232033"/>
    <w:rsid w:val="00234014"/>
    <w:rsid w:val="00234526"/>
    <w:rsid w:val="00235429"/>
    <w:rsid w:val="00241976"/>
    <w:rsid w:val="00242437"/>
    <w:rsid w:val="00242603"/>
    <w:rsid w:val="00243069"/>
    <w:rsid w:val="00244DEC"/>
    <w:rsid w:val="002451B9"/>
    <w:rsid w:val="00245A0A"/>
    <w:rsid w:val="00247381"/>
    <w:rsid w:val="00251229"/>
    <w:rsid w:val="00252B39"/>
    <w:rsid w:val="002534F6"/>
    <w:rsid w:val="0025467B"/>
    <w:rsid w:val="00262985"/>
    <w:rsid w:val="002634A1"/>
    <w:rsid w:val="002634F4"/>
    <w:rsid w:val="00263A76"/>
    <w:rsid w:val="002644E0"/>
    <w:rsid w:val="00264733"/>
    <w:rsid w:val="00270847"/>
    <w:rsid w:val="00271E2A"/>
    <w:rsid w:val="002729C2"/>
    <w:rsid w:val="0027435F"/>
    <w:rsid w:val="002743F8"/>
    <w:rsid w:val="00275812"/>
    <w:rsid w:val="002810AE"/>
    <w:rsid w:val="0028138C"/>
    <w:rsid w:val="002821AE"/>
    <w:rsid w:val="00282EC2"/>
    <w:rsid w:val="002839D4"/>
    <w:rsid w:val="00284D2F"/>
    <w:rsid w:val="002853BC"/>
    <w:rsid w:val="002861D9"/>
    <w:rsid w:val="00286B1C"/>
    <w:rsid w:val="00290892"/>
    <w:rsid w:val="0029249C"/>
    <w:rsid w:val="002947A9"/>
    <w:rsid w:val="00294C77"/>
    <w:rsid w:val="002A4642"/>
    <w:rsid w:val="002A6545"/>
    <w:rsid w:val="002A7480"/>
    <w:rsid w:val="002B0583"/>
    <w:rsid w:val="002B061E"/>
    <w:rsid w:val="002B1A1F"/>
    <w:rsid w:val="002B48FD"/>
    <w:rsid w:val="002B4CB1"/>
    <w:rsid w:val="002B563F"/>
    <w:rsid w:val="002B6076"/>
    <w:rsid w:val="002B748B"/>
    <w:rsid w:val="002C11A4"/>
    <w:rsid w:val="002C3D59"/>
    <w:rsid w:val="002C5863"/>
    <w:rsid w:val="002C7E30"/>
    <w:rsid w:val="002D0B3D"/>
    <w:rsid w:val="002D107C"/>
    <w:rsid w:val="002D27EA"/>
    <w:rsid w:val="002D317D"/>
    <w:rsid w:val="002D51A4"/>
    <w:rsid w:val="002D6EBB"/>
    <w:rsid w:val="002D757C"/>
    <w:rsid w:val="002E0025"/>
    <w:rsid w:val="002E0D44"/>
    <w:rsid w:val="002E248C"/>
    <w:rsid w:val="002E3D10"/>
    <w:rsid w:val="002E7495"/>
    <w:rsid w:val="002F2FEC"/>
    <w:rsid w:val="002F3722"/>
    <w:rsid w:val="002F4529"/>
    <w:rsid w:val="002F71D8"/>
    <w:rsid w:val="0030069F"/>
    <w:rsid w:val="00300F6A"/>
    <w:rsid w:val="00302A92"/>
    <w:rsid w:val="00302C79"/>
    <w:rsid w:val="0030467A"/>
    <w:rsid w:val="00305157"/>
    <w:rsid w:val="0030685B"/>
    <w:rsid w:val="00306D81"/>
    <w:rsid w:val="00307F77"/>
    <w:rsid w:val="003119A7"/>
    <w:rsid w:val="00314AE6"/>
    <w:rsid w:val="003159E8"/>
    <w:rsid w:val="0031747A"/>
    <w:rsid w:val="003225A0"/>
    <w:rsid w:val="00325C8B"/>
    <w:rsid w:val="00331D96"/>
    <w:rsid w:val="00332EA7"/>
    <w:rsid w:val="00333CD4"/>
    <w:rsid w:val="00334862"/>
    <w:rsid w:val="003361A0"/>
    <w:rsid w:val="003361C9"/>
    <w:rsid w:val="00337575"/>
    <w:rsid w:val="00344235"/>
    <w:rsid w:val="0034515C"/>
    <w:rsid w:val="003534C4"/>
    <w:rsid w:val="00355F0A"/>
    <w:rsid w:val="00357097"/>
    <w:rsid w:val="003603CC"/>
    <w:rsid w:val="003639FC"/>
    <w:rsid w:val="00365643"/>
    <w:rsid w:val="00365C23"/>
    <w:rsid w:val="00365C2E"/>
    <w:rsid w:val="00365CD3"/>
    <w:rsid w:val="00366A5D"/>
    <w:rsid w:val="00370629"/>
    <w:rsid w:val="00371C03"/>
    <w:rsid w:val="003768E4"/>
    <w:rsid w:val="00376CC4"/>
    <w:rsid w:val="00380BD8"/>
    <w:rsid w:val="0038420F"/>
    <w:rsid w:val="003859CA"/>
    <w:rsid w:val="0038636F"/>
    <w:rsid w:val="003863C4"/>
    <w:rsid w:val="003878A5"/>
    <w:rsid w:val="00392E79"/>
    <w:rsid w:val="00397B70"/>
    <w:rsid w:val="003A2A41"/>
    <w:rsid w:val="003A36E5"/>
    <w:rsid w:val="003A4A1B"/>
    <w:rsid w:val="003B0B56"/>
    <w:rsid w:val="003B26E2"/>
    <w:rsid w:val="003B4DEC"/>
    <w:rsid w:val="003C028A"/>
    <w:rsid w:val="003C039E"/>
    <w:rsid w:val="003C268F"/>
    <w:rsid w:val="003C26A5"/>
    <w:rsid w:val="003C4084"/>
    <w:rsid w:val="003C42BD"/>
    <w:rsid w:val="003C4AAC"/>
    <w:rsid w:val="003C4E45"/>
    <w:rsid w:val="003C6F84"/>
    <w:rsid w:val="003D1DAB"/>
    <w:rsid w:val="003D25AF"/>
    <w:rsid w:val="003E0410"/>
    <w:rsid w:val="003E19BC"/>
    <w:rsid w:val="003E2DE5"/>
    <w:rsid w:val="003E340B"/>
    <w:rsid w:val="003E3F6E"/>
    <w:rsid w:val="003E40DD"/>
    <w:rsid w:val="003E4B90"/>
    <w:rsid w:val="003E5816"/>
    <w:rsid w:val="003E5A72"/>
    <w:rsid w:val="003E77E5"/>
    <w:rsid w:val="003F271B"/>
    <w:rsid w:val="003F4F53"/>
    <w:rsid w:val="003F6848"/>
    <w:rsid w:val="003F795A"/>
    <w:rsid w:val="004002E6"/>
    <w:rsid w:val="004007D7"/>
    <w:rsid w:val="004024B1"/>
    <w:rsid w:val="00403852"/>
    <w:rsid w:val="004041D0"/>
    <w:rsid w:val="00405336"/>
    <w:rsid w:val="0040594F"/>
    <w:rsid w:val="00407960"/>
    <w:rsid w:val="0041027F"/>
    <w:rsid w:val="00411DC8"/>
    <w:rsid w:val="004124C0"/>
    <w:rsid w:val="00412820"/>
    <w:rsid w:val="00414A21"/>
    <w:rsid w:val="0041649D"/>
    <w:rsid w:val="00416EBD"/>
    <w:rsid w:val="00416F2D"/>
    <w:rsid w:val="004220AB"/>
    <w:rsid w:val="0042488E"/>
    <w:rsid w:val="004251D1"/>
    <w:rsid w:val="004329B8"/>
    <w:rsid w:val="00435230"/>
    <w:rsid w:val="004373CF"/>
    <w:rsid w:val="004379E2"/>
    <w:rsid w:val="00440018"/>
    <w:rsid w:val="00440E2C"/>
    <w:rsid w:val="00441F45"/>
    <w:rsid w:val="004466FA"/>
    <w:rsid w:val="00447AC3"/>
    <w:rsid w:val="00447EB5"/>
    <w:rsid w:val="004509B4"/>
    <w:rsid w:val="00453D07"/>
    <w:rsid w:val="00454784"/>
    <w:rsid w:val="00454F9E"/>
    <w:rsid w:val="00457E2B"/>
    <w:rsid w:val="004612E1"/>
    <w:rsid w:val="004620A7"/>
    <w:rsid w:val="00464C0E"/>
    <w:rsid w:val="00465533"/>
    <w:rsid w:val="00465DF2"/>
    <w:rsid w:val="004701A3"/>
    <w:rsid w:val="00473B84"/>
    <w:rsid w:val="00477821"/>
    <w:rsid w:val="004818C9"/>
    <w:rsid w:val="004822CB"/>
    <w:rsid w:val="00482517"/>
    <w:rsid w:val="004844AC"/>
    <w:rsid w:val="0048510E"/>
    <w:rsid w:val="00487BDE"/>
    <w:rsid w:val="00490BEA"/>
    <w:rsid w:val="00490C75"/>
    <w:rsid w:val="00490F61"/>
    <w:rsid w:val="00491BD7"/>
    <w:rsid w:val="00492A14"/>
    <w:rsid w:val="00496481"/>
    <w:rsid w:val="00497EFE"/>
    <w:rsid w:val="00497F50"/>
    <w:rsid w:val="004A0BAE"/>
    <w:rsid w:val="004A1F13"/>
    <w:rsid w:val="004A39BD"/>
    <w:rsid w:val="004B3454"/>
    <w:rsid w:val="004B5D43"/>
    <w:rsid w:val="004B777B"/>
    <w:rsid w:val="004B7ED6"/>
    <w:rsid w:val="004C152D"/>
    <w:rsid w:val="004C2484"/>
    <w:rsid w:val="004C2599"/>
    <w:rsid w:val="004C29B3"/>
    <w:rsid w:val="004C35B7"/>
    <w:rsid w:val="004C745B"/>
    <w:rsid w:val="004D0418"/>
    <w:rsid w:val="004D0BCC"/>
    <w:rsid w:val="004D28D3"/>
    <w:rsid w:val="004D41AE"/>
    <w:rsid w:val="004D60FC"/>
    <w:rsid w:val="004E31F9"/>
    <w:rsid w:val="004E3873"/>
    <w:rsid w:val="004E4239"/>
    <w:rsid w:val="004E6B4F"/>
    <w:rsid w:val="004E6DD0"/>
    <w:rsid w:val="004E7CFB"/>
    <w:rsid w:val="004F00DF"/>
    <w:rsid w:val="004F01A5"/>
    <w:rsid w:val="004F10B5"/>
    <w:rsid w:val="004F10FC"/>
    <w:rsid w:val="004F1816"/>
    <w:rsid w:val="004F1E26"/>
    <w:rsid w:val="004F3CA1"/>
    <w:rsid w:val="004F4F52"/>
    <w:rsid w:val="004F512C"/>
    <w:rsid w:val="004F5971"/>
    <w:rsid w:val="004F6A9C"/>
    <w:rsid w:val="004F7787"/>
    <w:rsid w:val="00500C40"/>
    <w:rsid w:val="00500CBE"/>
    <w:rsid w:val="00502E7D"/>
    <w:rsid w:val="00506B14"/>
    <w:rsid w:val="00506F39"/>
    <w:rsid w:val="005079DA"/>
    <w:rsid w:val="00507AAA"/>
    <w:rsid w:val="005102DC"/>
    <w:rsid w:val="005103E2"/>
    <w:rsid w:val="005104FA"/>
    <w:rsid w:val="005124A5"/>
    <w:rsid w:val="00513FBD"/>
    <w:rsid w:val="00514230"/>
    <w:rsid w:val="0052060E"/>
    <w:rsid w:val="00521F05"/>
    <w:rsid w:val="00524361"/>
    <w:rsid w:val="00526F14"/>
    <w:rsid w:val="00531125"/>
    <w:rsid w:val="00531B2B"/>
    <w:rsid w:val="005411EA"/>
    <w:rsid w:val="00543326"/>
    <w:rsid w:val="00543867"/>
    <w:rsid w:val="00544574"/>
    <w:rsid w:val="00544B4A"/>
    <w:rsid w:val="005452F5"/>
    <w:rsid w:val="00545932"/>
    <w:rsid w:val="00546245"/>
    <w:rsid w:val="0054643E"/>
    <w:rsid w:val="005477BA"/>
    <w:rsid w:val="00551AE3"/>
    <w:rsid w:val="00554CBE"/>
    <w:rsid w:val="00554FC4"/>
    <w:rsid w:val="005563AF"/>
    <w:rsid w:val="005602AB"/>
    <w:rsid w:val="005637C4"/>
    <w:rsid w:val="00563D6A"/>
    <w:rsid w:val="00566D9D"/>
    <w:rsid w:val="00566F01"/>
    <w:rsid w:val="00571BF9"/>
    <w:rsid w:val="00571D1D"/>
    <w:rsid w:val="005726B2"/>
    <w:rsid w:val="005746B4"/>
    <w:rsid w:val="00575F1C"/>
    <w:rsid w:val="005760BF"/>
    <w:rsid w:val="005761D6"/>
    <w:rsid w:val="00577510"/>
    <w:rsid w:val="00580859"/>
    <w:rsid w:val="0058087B"/>
    <w:rsid w:val="005816E1"/>
    <w:rsid w:val="00585CA1"/>
    <w:rsid w:val="00586AD7"/>
    <w:rsid w:val="0059255D"/>
    <w:rsid w:val="005956C3"/>
    <w:rsid w:val="00596A05"/>
    <w:rsid w:val="00596E48"/>
    <w:rsid w:val="005A4F31"/>
    <w:rsid w:val="005A7E2D"/>
    <w:rsid w:val="005B0521"/>
    <w:rsid w:val="005B0912"/>
    <w:rsid w:val="005B1133"/>
    <w:rsid w:val="005B191E"/>
    <w:rsid w:val="005B2334"/>
    <w:rsid w:val="005B454B"/>
    <w:rsid w:val="005B719C"/>
    <w:rsid w:val="005B7E01"/>
    <w:rsid w:val="005C08C1"/>
    <w:rsid w:val="005C16BC"/>
    <w:rsid w:val="005C2C63"/>
    <w:rsid w:val="005C431E"/>
    <w:rsid w:val="005C4322"/>
    <w:rsid w:val="005C434C"/>
    <w:rsid w:val="005C4CA5"/>
    <w:rsid w:val="005C67E3"/>
    <w:rsid w:val="005C6A2A"/>
    <w:rsid w:val="005C6BB7"/>
    <w:rsid w:val="005D1469"/>
    <w:rsid w:val="005E1342"/>
    <w:rsid w:val="005E2726"/>
    <w:rsid w:val="005E46A8"/>
    <w:rsid w:val="005E5667"/>
    <w:rsid w:val="005F00E4"/>
    <w:rsid w:val="005F0C20"/>
    <w:rsid w:val="005F259A"/>
    <w:rsid w:val="005F6183"/>
    <w:rsid w:val="005F6617"/>
    <w:rsid w:val="005F7C2C"/>
    <w:rsid w:val="00601199"/>
    <w:rsid w:val="00601203"/>
    <w:rsid w:val="00601537"/>
    <w:rsid w:val="00601979"/>
    <w:rsid w:val="00605310"/>
    <w:rsid w:val="00606D9B"/>
    <w:rsid w:val="006115A6"/>
    <w:rsid w:val="006115E3"/>
    <w:rsid w:val="0061278F"/>
    <w:rsid w:val="00612AC4"/>
    <w:rsid w:val="0061627D"/>
    <w:rsid w:val="0062503C"/>
    <w:rsid w:val="00630E71"/>
    <w:rsid w:val="00631A54"/>
    <w:rsid w:val="00631E6A"/>
    <w:rsid w:val="00632936"/>
    <w:rsid w:val="00634FFC"/>
    <w:rsid w:val="00635D5F"/>
    <w:rsid w:val="00636AF3"/>
    <w:rsid w:val="0063742C"/>
    <w:rsid w:val="00637A33"/>
    <w:rsid w:val="00642D22"/>
    <w:rsid w:val="00643EEF"/>
    <w:rsid w:val="00644471"/>
    <w:rsid w:val="006462D8"/>
    <w:rsid w:val="00646CDE"/>
    <w:rsid w:val="00650E7B"/>
    <w:rsid w:val="00652283"/>
    <w:rsid w:val="00654C9E"/>
    <w:rsid w:val="00655291"/>
    <w:rsid w:val="00662222"/>
    <w:rsid w:val="00662611"/>
    <w:rsid w:val="00665089"/>
    <w:rsid w:val="00665817"/>
    <w:rsid w:val="00667B70"/>
    <w:rsid w:val="00667CD4"/>
    <w:rsid w:val="00670033"/>
    <w:rsid w:val="00670567"/>
    <w:rsid w:val="0067078E"/>
    <w:rsid w:val="00671A3F"/>
    <w:rsid w:val="00673F2C"/>
    <w:rsid w:val="006763AB"/>
    <w:rsid w:val="00684E45"/>
    <w:rsid w:val="0068504F"/>
    <w:rsid w:val="00695269"/>
    <w:rsid w:val="00696295"/>
    <w:rsid w:val="006A0516"/>
    <w:rsid w:val="006A1264"/>
    <w:rsid w:val="006B0CE2"/>
    <w:rsid w:val="006B1FB6"/>
    <w:rsid w:val="006B21EA"/>
    <w:rsid w:val="006B25D6"/>
    <w:rsid w:val="006B2F18"/>
    <w:rsid w:val="006B3181"/>
    <w:rsid w:val="006B4729"/>
    <w:rsid w:val="006B557E"/>
    <w:rsid w:val="006B5BAE"/>
    <w:rsid w:val="006B5D76"/>
    <w:rsid w:val="006C3A18"/>
    <w:rsid w:val="006C4373"/>
    <w:rsid w:val="006C4F98"/>
    <w:rsid w:val="006C5AE8"/>
    <w:rsid w:val="006C7A6B"/>
    <w:rsid w:val="006C7D3D"/>
    <w:rsid w:val="006D03DD"/>
    <w:rsid w:val="006D34C8"/>
    <w:rsid w:val="006D50DD"/>
    <w:rsid w:val="006D6544"/>
    <w:rsid w:val="006D6E50"/>
    <w:rsid w:val="006D7185"/>
    <w:rsid w:val="006D781D"/>
    <w:rsid w:val="006D7860"/>
    <w:rsid w:val="006E2BFE"/>
    <w:rsid w:val="006E4801"/>
    <w:rsid w:val="006E4986"/>
    <w:rsid w:val="006E673E"/>
    <w:rsid w:val="006E6B5A"/>
    <w:rsid w:val="006F248B"/>
    <w:rsid w:val="006F2C5E"/>
    <w:rsid w:val="006F385E"/>
    <w:rsid w:val="006F6425"/>
    <w:rsid w:val="006F7918"/>
    <w:rsid w:val="006F7DE2"/>
    <w:rsid w:val="007009B5"/>
    <w:rsid w:val="0070255E"/>
    <w:rsid w:val="00702A7D"/>
    <w:rsid w:val="007032C7"/>
    <w:rsid w:val="00703E43"/>
    <w:rsid w:val="007041AE"/>
    <w:rsid w:val="007102DA"/>
    <w:rsid w:val="00711C26"/>
    <w:rsid w:val="00711F2D"/>
    <w:rsid w:val="00712A98"/>
    <w:rsid w:val="00713C2B"/>
    <w:rsid w:val="007165AC"/>
    <w:rsid w:val="00717B62"/>
    <w:rsid w:val="007229F9"/>
    <w:rsid w:val="00722F8D"/>
    <w:rsid w:val="00723CA9"/>
    <w:rsid w:val="007244EE"/>
    <w:rsid w:val="00725983"/>
    <w:rsid w:val="00726180"/>
    <w:rsid w:val="007269D3"/>
    <w:rsid w:val="00727F6F"/>
    <w:rsid w:val="0073322D"/>
    <w:rsid w:val="00733E08"/>
    <w:rsid w:val="00734DAA"/>
    <w:rsid w:val="00735201"/>
    <w:rsid w:val="00735577"/>
    <w:rsid w:val="00736444"/>
    <w:rsid w:val="0074082C"/>
    <w:rsid w:val="0074508E"/>
    <w:rsid w:val="00747F6B"/>
    <w:rsid w:val="007501A0"/>
    <w:rsid w:val="00750E48"/>
    <w:rsid w:val="00751C22"/>
    <w:rsid w:val="00754772"/>
    <w:rsid w:val="00755ACC"/>
    <w:rsid w:val="00756ADB"/>
    <w:rsid w:val="00756F4B"/>
    <w:rsid w:val="00757CDA"/>
    <w:rsid w:val="00760F60"/>
    <w:rsid w:val="00765583"/>
    <w:rsid w:val="007658FA"/>
    <w:rsid w:val="00765E7E"/>
    <w:rsid w:val="00766A88"/>
    <w:rsid w:val="00766B1C"/>
    <w:rsid w:val="00767289"/>
    <w:rsid w:val="007676B2"/>
    <w:rsid w:val="00767DA1"/>
    <w:rsid w:val="00770615"/>
    <w:rsid w:val="00773146"/>
    <w:rsid w:val="00774F5B"/>
    <w:rsid w:val="00774FF7"/>
    <w:rsid w:val="00775E73"/>
    <w:rsid w:val="007818DB"/>
    <w:rsid w:val="00783FAF"/>
    <w:rsid w:val="00784236"/>
    <w:rsid w:val="0078766B"/>
    <w:rsid w:val="00787895"/>
    <w:rsid w:val="00790C9B"/>
    <w:rsid w:val="00792CDE"/>
    <w:rsid w:val="007943EE"/>
    <w:rsid w:val="007945FA"/>
    <w:rsid w:val="0079528D"/>
    <w:rsid w:val="007A26C5"/>
    <w:rsid w:val="007A3EFA"/>
    <w:rsid w:val="007A7716"/>
    <w:rsid w:val="007B0433"/>
    <w:rsid w:val="007B1A7B"/>
    <w:rsid w:val="007B1CDF"/>
    <w:rsid w:val="007B5928"/>
    <w:rsid w:val="007B66C8"/>
    <w:rsid w:val="007C09A3"/>
    <w:rsid w:val="007C2CCB"/>
    <w:rsid w:val="007C4886"/>
    <w:rsid w:val="007D0A9B"/>
    <w:rsid w:val="007D32A1"/>
    <w:rsid w:val="007D4545"/>
    <w:rsid w:val="007D7613"/>
    <w:rsid w:val="007D79A1"/>
    <w:rsid w:val="007E2F56"/>
    <w:rsid w:val="007E3CAC"/>
    <w:rsid w:val="007E55BD"/>
    <w:rsid w:val="007E7285"/>
    <w:rsid w:val="007E7B0A"/>
    <w:rsid w:val="007F0288"/>
    <w:rsid w:val="007F1B6D"/>
    <w:rsid w:val="007F1DF3"/>
    <w:rsid w:val="007F3714"/>
    <w:rsid w:val="007F3AF4"/>
    <w:rsid w:val="007F3CCB"/>
    <w:rsid w:val="007F3CF8"/>
    <w:rsid w:val="00800E07"/>
    <w:rsid w:val="0080292D"/>
    <w:rsid w:val="00802B5A"/>
    <w:rsid w:val="00802FEF"/>
    <w:rsid w:val="00803185"/>
    <w:rsid w:val="008037C9"/>
    <w:rsid w:val="0080405B"/>
    <w:rsid w:val="00806609"/>
    <w:rsid w:val="0081129A"/>
    <w:rsid w:val="00811BEC"/>
    <w:rsid w:val="008147FA"/>
    <w:rsid w:val="008156B1"/>
    <w:rsid w:val="008176F0"/>
    <w:rsid w:val="00817CCD"/>
    <w:rsid w:val="00817D66"/>
    <w:rsid w:val="00817DA3"/>
    <w:rsid w:val="0082172E"/>
    <w:rsid w:val="00824140"/>
    <w:rsid w:val="008247AF"/>
    <w:rsid w:val="00830017"/>
    <w:rsid w:val="00830637"/>
    <w:rsid w:val="0083140E"/>
    <w:rsid w:val="008336D6"/>
    <w:rsid w:val="00836133"/>
    <w:rsid w:val="00837CA8"/>
    <w:rsid w:val="008415F6"/>
    <w:rsid w:val="008435F7"/>
    <w:rsid w:val="008453F3"/>
    <w:rsid w:val="00845B62"/>
    <w:rsid w:val="0084715C"/>
    <w:rsid w:val="008507E7"/>
    <w:rsid w:val="00851977"/>
    <w:rsid w:val="0085232B"/>
    <w:rsid w:val="0085408D"/>
    <w:rsid w:val="00856A3D"/>
    <w:rsid w:val="00857325"/>
    <w:rsid w:val="00861E53"/>
    <w:rsid w:val="008652AA"/>
    <w:rsid w:val="0086755A"/>
    <w:rsid w:val="00870193"/>
    <w:rsid w:val="00871D39"/>
    <w:rsid w:val="008722E3"/>
    <w:rsid w:val="008728AB"/>
    <w:rsid w:val="00874322"/>
    <w:rsid w:val="008749DB"/>
    <w:rsid w:val="00874EF3"/>
    <w:rsid w:val="00875078"/>
    <w:rsid w:val="008754BE"/>
    <w:rsid w:val="00877882"/>
    <w:rsid w:val="00881651"/>
    <w:rsid w:val="008817B2"/>
    <w:rsid w:val="008822E1"/>
    <w:rsid w:val="0088544A"/>
    <w:rsid w:val="0088736F"/>
    <w:rsid w:val="00892A43"/>
    <w:rsid w:val="00893A92"/>
    <w:rsid w:val="00895170"/>
    <w:rsid w:val="00895A4F"/>
    <w:rsid w:val="008A0BC2"/>
    <w:rsid w:val="008A1580"/>
    <w:rsid w:val="008A3739"/>
    <w:rsid w:val="008A4364"/>
    <w:rsid w:val="008A46A7"/>
    <w:rsid w:val="008A4F90"/>
    <w:rsid w:val="008A714D"/>
    <w:rsid w:val="008A7952"/>
    <w:rsid w:val="008B0510"/>
    <w:rsid w:val="008B245A"/>
    <w:rsid w:val="008B58AA"/>
    <w:rsid w:val="008B61FE"/>
    <w:rsid w:val="008B7B7B"/>
    <w:rsid w:val="008C16D9"/>
    <w:rsid w:val="008C2474"/>
    <w:rsid w:val="008C31B1"/>
    <w:rsid w:val="008C5987"/>
    <w:rsid w:val="008C5E34"/>
    <w:rsid w:val="008C7111"/>
    <w:rsid w:val="008D07B4"/>
    <w:rsid w:val="008D0FB4"/>
    <w:rsid w:val="008D13AA"/>
    <w:rsid w:val="008D2A60"/>
    <w:rsid w:val="008D2B27"/>
    <w:rsid w:val="008D46E4"/>
    <w:rsid w:val="008D4BC5"/>
    <w:rsid w:val="008D5574"/>
    <w:rsid w:val="008D78BC"/>
    <w:rsid w:val="008E246E"/>
    <w:rsid w:val="008E33AB"/>
    <w:rsid w:val="008E52C5"/>
    <w:rsid w:val="008E62A9"/>
    <w:rsid w:val="008E7DF0"/>
    <w:rsid w:val="008F078B"/>
    <w:rsid w:val="008F284B"/>
    <w:rsid w:val="008F42FD"/>
    <w:rsid w:val="008F456E"/>
    <w:rsid w:val="008F4905"/>
    <w:rsid w:val="008F4913"/>
    <w:rsid w:val="008F7C78"/>
    <w:rsid w:val="0090044E"/>
    <w:rsid w:val="009008D4"/>
    <w:rsid w:val="00901B72"/>
    <w:rsid w:val="009028A9"/>
    <w:rsid w:val="00902BEC"/>
    <w:rsid w:val="00902D49"/>
    <w:rsid w:val="00903036"/>
    <w:rsid w:val="00904D6A"/>
    <w:rsid w:val="00905730"/>
    <w:rsid w:val="00907BB0"/>
    <w:rsid w:val="0091294E"/>
    <w:rsid w:val="00912A37"/>
    <w:rsid w:val="009131BE"/>
    <w:rsid w:val="009172E7"/>
    <w:rsid w:val="0092014C"/>
    <w:rsid w:val="0092055A"/>
    <w:rsid w:val="00921A2E"/>
    <w:rsid w:val="009230EB"/>
    <w:rsid w:val="009244F9"/>
    <w:rsid w:val="009257B1"/>
    <w:rsid w:val="00926505"/>
    <w:rsid w:val="00930D11"/>
    <w:rsid w:val="009321F8"/>
    <w:rsid w:val="00932CB2"/>
    <w:rsid w:val="00933CD1"/>
    <w:rsid w:val="009376C4"/>
    <w:rsid w:val="00942FDD"/>
    <w:rsid w:val="00943A6F"/>
    <w:rsid w:val="00944422"/>
    <w:rsid w:val="009463E2"/>
    <w:rsid w:val="00950316"/>
    <w:rsid w:val="00953E78"/>
    <w:rsid w:val="009563C4"/>
    <w:rsid w:val="0095643C"/>
    <w:rsid w:val="0095669F"/>
    <w:rsid w:val="00957CDD"/>
    <w:rsid w:val="009613E6"/>
    <w:rsid w:val="009618F7"/>
    <w:rsid w:val="009622D1"/>
    <w:rsid w:val="009702B1"/>
    <w:rsid w:val="00970887"/>
    <w:rsid w:val="009709DA"/>
    <w:rsid w:val="0097133A"/>
    <w:rsid w:val="00972B71"/>
    <w:rsid w:val="00973ACA"/>
    <w:rsid w:val="00973E69"/>
    <w:rsid w:val="00975586"/>
    <w:rsid w:val="009777A4"/>
    <w:rsid w:val="0097793F"/>
    <w:rsid w:val="00980BAC"/>
    <w:rsid w:val="009815CE"/>
    <w:rsid w:val="009841B3"/>
    <w:rsid w:val="009864D7"/>
    <w:rsid w:val="00992DD8"/>
    <w:rsid w:val="009953B6"/>
    <w:rsid w:val="00997303"/>
    <w:rsid w:val="009A03C9"/>
    <w:rsid w:val="009A4C16"/>
    <w:rsid w:val="009A5097"/>
    <w:rsid w:val="009A5C7B"/>
    <w:rsid w:val="009A64A3"/>
    <w:rsid w:val="009A6D3F"/>
    <w:rsid w:val="009B17D6"/>
    <w:rsid w:val="009B49C6"/>
    <w:rsid w:val="009B50FA"/>
    <w:rsid w:val="009B71AB"/>
    <w:rsid w:val="009B7709"/>
    <w:rsid w:val="009C40D6"/>
    <w:rsid w:val="009C5976"/>
    <w:rsid w:val="009C7598"/>
    <w:rsid w:val="009D0D80"/>
    <w:rsid w:val="009D101D"/>
    <w:rsid w:val="009D19D4"/>
    <w:rsid w:val="009D1E2C"/>
    <w:rsid w:val="009D27DC"/>
    <w:rsid w:val="009D3057"/>
    <w:rsid w:val="009D5E16"/>
    <w:rsid w:val="009D7A25"/>
    <w:rsid w:val="009E32BF"/>
    <w:rsid w:val="009E339C"/>
    <w:rsid w:val="009E53F5"/>
    <w:rsid w:val="009E7857"/>
    <w:rsid w:val="009E78A4"/>
    <w:rsid w:val="009F071D"/>
    <w:rsid w:val="009F294A"/>
    <w:rsid w:val="009F2FDF"/>
    <w:rsid w:val="009F4456"/>
    <w:rsid w:val="009F462F"/>
    <w:rsid w:val="009F65A6"/>
    <w:rsid w:val="009F6720"/>
    <w:rsid w:val="009F724E"/>
    <w:rsid w:val="00A00049"/>
    <w:rsid w:val="00A01A61"/>
    <w:rsid w:val="00A02F63"/>
    <w:rsid w:val="00A078C6"/>
    <w:rsid w:val="00A12889"/>
    <w:rsid w:val="00A12D39"/>
    <w:rsid w:val="00A14FCB"/>
    <w:rsid w:val="00A16DE4"/>
    <w:rsid w:val="00A20C32"/>
    <w:rsid w:val="00A2521B"/>
    <w:rsid w:val="00A27BFA"/>
    <w:rsid w:val="00A27E75"/>
    <w:rsid w:val="00A30298"/>
    <w:rsid w:val="00A30D81"/>
    <w:rsid w:val="00A31301"/>
    <w:rsid w:val="00A31C8D"/>
    <w:rsid w:val="00A31EE1"/>
    <w:rsid w:val="00A337DC"/>
    <w:rsid w:val="00A33C02"/>
    <w:rsid w:val="00A34A18"/>
    <w:rsid w:val="00A3744D"/>
    <w:rsid w:val="00A4127C"/>
    <w:rsid w:val="00A417EA"/>
    <w:rsid w:val="00A4207F"/>
    <w:rsid w:val="00A425D5"/>
    <w:rsid w:val="00A4378D"/>
    <w:rsid w:val="00A43BF6"/>
    <w:rsid w:val="00A443B5"/>
    <w:rsid w:val="00A446D1"/>
    <w:rsid w:val="00A45799"/>
    <w:rsid w:val="00A45BA2"/>
    <w:rsid w:val="00A47BED"/>
    <w:rsid w:val="00A504E8"/>
    <w:rsid w:val="00A538A7"/>
    <w:rsid w:val="00A539CD"/>
    <w:rsid w:val="00A54420"/>
    <w:rsid w:val="00A546FA"/>
    <w:rsid w:val="00A554E0"/>
    <w:rsid w:val="00A5595A"/>
    <w:rsid w:val="00A56FD1"/>
    <w:rsid w:val="00A57DD2"/>
    <w:rsid w:val="00A60827"/>
    <w:rsid w:val="00A62371"/>
    <w:rsid w:val="00A63377"/>
    <w:rsid w:val="00A63544"/>
    <w:rsid w:val="00A639B4"/>
    <w:rsid w:val="00A6491C"/>
    <w:rsid w:val="00A66A48"/>
    <w:rsid w:val="00A67E25"/>
    <w:rsid w:val="00A70899"/>
    <w:rsid w:val="00A70D96"/>
    <w:rsid w:val="00A712B8"/>
    <w:rsid w:val="00A721BB"/>
    <w:rsid w:val="00A722FB"/>
    <w:rsid w:val="00A74E85"/>
    <w:rsid w:val="00A75DE2"/>
    <w:rsid w:val="00A776CD"/>
    <w:rsid w:val="00A8265F"/>
    <w:rsid w:val="00A835A5"/>
    <w:rsid w:val="00A845C5"/>
    <w:rsid w:val="00A905BE"/>
    <w:rsid w:val="00A90E79"/>
    <w:rsid w:val="00A92693"/>
    <w:rsid w:val="00A94201"/>
    <w:rsid w:val="00A9645C"/>
    <w:rsid w:val="00A97295"/>
    <w:rsid w:val="00AA0215"/>
    <w:rsid w:val="00AA2357"/>
    <w:rsid w:val="00AA244A"/>
    <w:rsid w:val="00AA24F8"/>
    <w:rsid w:val="00AA4206"/>
    <w:rsid w:val="00AA47BD"/>
    <w:rsid w:val="00AA5289"/>
    <w:rsid w:val="00AA5446"/>
    <w:rsid w:val="00AA7411"/>
    <w:rsid w:val="00AB175F"/>
    <w:rsid w:val="00AB489D"/>
    <w:rsid w:val="00AB595A"/>
    <w:rsid w:val="00AB6792"/>
    <w:rsid w:val="00AC06A8"/>
    <w:rsid w:val="00AC6210"/>
    <w:rsid w:val="00AC796B"/>
    <w:rsid w:val="00AD3B24"/>
    <w:rsid w:val="00AD4586"/>
    <w:rsid w:val="00AD6688"/>
    <w:rsid w:val="00AE2325"/>
    <w:rsid w:val="00AE41A8"/>
    <w:rsid w:val="00AE428E"/>
    <w:rsid w:val="00AE547D"/>
    <w:rsid w:val="00AE5514"/>
    <w:rsid w:val="00AF0214"/>
    <w:rsid w:val="00AF1275"/>
    <w:rsid w:val="00AF371D"/>
    <w:rsid w:val="00AF5214"/>
    <w:rsid w:val="00AF566B"/>
    <w:rsid w:val="00AF5C84"/>
    <w:rsid w:val="00AF61A4"/>
    <w:rsid w:val="00B00C0C"/>
    <w:rsid w:val="00B02916"/>
    <w:rsid w:val="00B0304C"/>
    <w:rsid w:val="00B03DB1"/>
    <w:rsid w:val="00B059C3"/>
    <w:rsid w:val="00B062E0"/>
    <w:rsid w:val="00B10EE8"/>
    <w:rsid w:val="00B11B46"/>
    <w:rsid w:val="00B17675"/>
    <w:rsid w:val="00B178C7"/>
    <w:rsid w:val="00B17A0B"/>
    <w:rsid w:val="00B17EE3"/>
    <w:rsid w:val="00B249CA"/>
    <w:rsid w:val="00B302DE"/>
    <w:rsid w:val="00B30621"/>
    <w:rsid w:val="00B311C5"/>
    <w:rsid w:val="00B3450C"/>
    <w:rsid w:val="00B348F0"/>
    <w:rsid w:val="00B41163"/>
    <w:rsid w:val="00B413D3"/>
    <w:rsid w:val="00B414BC"/>
    <w:rsid w:val="00B44ADA"/>
    <w:rsid w:val="00B463D3"/>
    <w:rsid w:val="00B464F7"/>
    <w:rsid w:val="00B467F8"/>
    <w:rsid w:val="00B508D1"/>
    <w:rsid w:val="00B51592"/>
    <w:rsid w:val="00B5176D"/>
    <w:rsid w:val="00B5350B"/>
    <w:rsid w:val="00B557A8"/>
    <w:rsid w:val="00B608F5"/>
    <w:rsid w:val="00B620EF"/>
    <w:rsid w:val="00B62C5D"/>
    <w:rsid w:val="00B6307C"/>
    <w:rsid w:val="00B64953"/>
    <w:rsid w:val="00B64C07"/>
    <w:rsid w:val="00B64DE3"/>
    <w:rsid w:val="00B65C35"/>
    <w:rsid w:val="00B667E9"/>
    <w:rsid w:val="00B673E4"/>
    <w:rsid w:val="00B71655"/>
    <w:rsid w:val="00B71F50"/>
    <w:rsid w:val="00B72D5E"/>
    <w:rsid w:val="00B74019"/>
    <w:rsid w:val="00B74817"/>
    <w:rsid w:val="00B74854"/>
    <w:rsid w:val="00B81040"/>
    <w:rsid w:val="00B8217C"/>
    <w:rsid w:val="00B827B6"/>
    <w:rsid w:val="00B83F52"/>
    <w:rsid w:val="00B84B3D"/>
    <w:rsid w:val="00B86828"/>
    <w:rsid w:val="00B90CA6"/>
    <w:rsid w:val="00B90EE6"/>
    <w:rsid w:val="00B92A7C"/>
    <w:rsid w:val="00B93810"/>
    <w:rsid w:val="00B9498F"/>
    <w:rsid w:val="00B949B2"/>
    <w:rsid w:val="00B95961"/>
    <w:rsid w:val="00B963EB"/>
    <w:rsid w:val="00B97A92"/>
    <w:rsid w:val="00BA0A2C"/>
    <w:rsid w:val="00BA1958"/>
    <w:rsid w:val="00BA1EB3"/>
    <w:rsid w:val="00BA2649"/>
    <w:rsid w:val="00BA3332"/>
    <w:rsid w:val="00BA3CD8"/>
    <w:rsid w:val="00BA5D49"/>
    <w:rsid w:val="00BA5F05"/>
    <w:rsid w:val="00BA6CB8"/>
    <w:rsid w:val="00BA715B"/>
    <w:rsid w:val="00BA7830"/>
    <w:rsid w:val="00BB0964"/>
    <w:rsid w:val="00BB5984"/>
    <w:rsid w:val="00BB6121"/>
    <w:rsid w:val="00BB7D49"/>
    <w:rsid w:val="00BC1E39"/>
    <w:rsid w:val="00BC31A5"/>
    <w:rsid w:val="00BC353C"/>
    <w:rsid w:val="00BC3991"/>
    <w:rsid w:val="00BC53C4"/>
    <w:rsid w:val="00BC7DE3"/>
    <w:rsid w:val="00BD119D"/>
    <w:rsid w:val="00BD24D6"/>
    <w:rsid w:val="00BD65B2"/>
    <w:rsid w:val="00BD6A5A"/>
    <w:rsid w:val="00BD7756"/>
    <w:rsid w:val="00BE3846"/>
    <w:rsid w:val="00BE5D83"/>
    <w:rsid w:val="00BE6031"/>
    <w:rsid w:val="00BF1FCB"/>
    <w:rsid w:val="00BF4A2C"/>
    <w:rsid w:val="00BF6DAA"/>
    <w:rsid w:val="00BF72D0"/>
    <w:rsid w:val="00C019F8"/>
    <w:rsid w:val="00C03E6F"/>
    <w:rsid w:val="00C12011"/>
    <w:rsid w:val="00C1214F"/>
    <w:rsid w:val="00C147FB"/>
    <w:rsid w:val="00C160B8"/>
    <w:rsid w:val="00C17211"/>
    <w:rsid w:val="00C1753A"/>
    <w:rsid w:val="00C17AD4"/>
    <w:rsid w:val="00C216A1"/>
    <w:rsid w:val="00C217EF"/>
    <w:rsid w:val="00C226E5"/>
    <w:rsid w:val="00C252BE"/>
    <w:rsid w:val="00C30B8B"/>
    <w:rsid w:val="00C32637"/>
    <w:rsid w:val="00C344B9"/>
    <w:rsid w:val="00C37DE0"/>
    <w:rsid w:val="00C45587"/>
    <w:rsid w:val="00C469CA"/>
    <w:rsid w:val="00C4736F"/>
    <w:rsid w:val="00C47967"/>
    <w:rsid w:val="00C504E5"/>
    <w:rsid w:val="00C531AA"/>
    <w:rsid w:val="00C5639C"/>
    <w:rsid w:val="00C56A81"/>
    <w:rsid w:val="00C57747"/>
    <w:rsid w:val="00C60197"/>
    <w:rsid w:val="00C619C9"/>
    <w:rsid w:val="00C61B14"/>
    <w:rsid w:val="00C67D1A"/>
    <w:rsid w:val="00C7079C"/>
    <w:rsid w:val="00C716CF"/>
    <w:rsid w:val="00C72466"/>
    <w:rsid w:val="00C729B4"/>
    <w:rsid w:val="00C73137"/>
    <w:rsid w:val="00C75E68"/>
    <w:rsid w:val="00C76004"/>
    <w:rsid w:val="00C77C95"/>
    <w:rsid w:val="00C81A3F"/>
    <w:rsid w:val="00C829B0"/>
    <w:rsid w:val="00C84E4D"/>
    <w:rsid w:val="00C85B51"/>
    <w:rsid w:val="00C8646D"/>
    <w:rsid w:val="00C917B3"/>
    <w:rsid w:val="00C92F23"/>
    <w:rsid w:val="00C967FF"/>
    <w:rsid w:val="00CA1228"/>
    <w:rsid w:val="00CA4995"/>
    <w:rsid w:val="00CA5923"/>
    <w:rsid w:val="00CB131B"/>
    <w:rsid w:val="00CB64F2"/>
    <w:rsid w:val="00CC7E2F"/>
    <w:rsid w:val="00CD042F"/>
    <w:rsid w:val="00CD0EA4"/>
    <w:rsid w:val="00CD3104"/>
    <w:rsid w:val="00CD4AEB"/>
    <w:rsid w:val="00CD719A"/>
    <w:rsid w:val="00CE0285"/>
    <w:rsid w:val="00CE0A0E"/>
    <w:rsid w:val="00CE138B"/>
    <w:rsid w:val="00CE5543"/>
    <w:rsid w:val="00CE61B0"/>
    <w:rsid w:val="00CE66D2"/>
    <w:rsid w:val="00CF021C"/>
    <w:rsid w:val="00CF565B"/>
    <w:rsid w:val="00CF764D"/>
    <w:rsid w:val="00D018C5"/>
    <w:rsid w:val="00D01A8B"/>
    <w:rsid w:val="00D01F47"/>
    <w:rsid w:val="00D02401"/>
    <w:rsid w:val="00D11183"/>
    <w:rsid w:val="00D11B4F"/>
    <w:rsid w:val="00D20592"/>
    <w:rsid w:val="00D21781"/>
    <w:rsid w:val="00D22D3C"/>
    <w:rsid w:val="00D2336F"/>
    <w:rsid w:val="00D25D08"/>
    <w:rsid w:val="00D26CAA"/>
    <w:rsid w:val="00D27797"/>
    <w:rsid w:val="00D277DB"/>
    <w:rsid w:val="00D32A9C"/>
    <w:rsid w:val="00D33F63"/>
    <w:rsid w:val="00D34195"/>
    <w:rsid w:val="00D37EF4"/>
    <w:rsid w:val="00D42600"/>
    <w:rsid w:val="00D43E51"/>
    <w:rsid w:val="00D47FB0"/>
    <w:rsid w:val="00D50945"/>
    <w:rsid w:val="00D51ED3"/>
    <w:rsid w:val="00D57EF8"/>
    <w:rsid w:val="00D61B35"/>
    <w:rsid w:val="00D62860"/>
    <w:rsid w:val="00D651B3"/>
    <w:rsid w:val="00D66EA5"/>
    <w:rsid w:val="00D674DD"/>
    <w:rsid w:val="00D6792B"/>
    <w:rsid w:val="00D700A2"/>
    <w:rsid w:val="00D72555"/>
    <w:rsid w:val="00D7614A"/>
    <w:rsid w:val="00D76888"/>
    <w:rsid w:val="00D77356"/>
    <w:rsid w:val="00D7774F"/>
    <w:rsid w:val="00D805B2"/>
    <w:rsid w:val="00D8235C"/>
    <w:rsid w:val="00D8279F"/>
    <w:rsid w:val="00D84908"/>
    <w:rsid w:val="00D85690"/>
    <w:rsid w:val="00D91E6E"/>
    <w:rsid w:val="00D94DBD"/>
    <w:rsid w:val="00D951BF"/>
    <w:rsid w:val="00D95989"/>
    <w:rsid w:val="00D9734A"/>
    <w:rsid w:val="00DA1F86"/>
    <w:rsid w:val="00DA35D5"/>
    <w:rsid w:val="00DA4520"/>
    <w:rsid w:val="00DA52D8"/>
    <w:rsid w:val="00DA643C"/>
    <w:rsid w:val="00DA668B"/>
    <w:rsid w:val="00DA7C4D"/>
    <w:rsid w:val="00DB02E8"/>
    <w:rsid w:val="00DB0B34"/>
    <w:rsid w:val="00DB3733"/>
    <w:rsid w:val="00DB4201"/>
    <w:rsid w:val="00DB4465"/>
    <w:rsid w:val="00DB731B"/>
    <w:rsid w:val="00DB7B80"/>
    <w:rsid w:val="00DC12AB"/>
    <w:rsid w:val="00DC39B5"/>
    <w:rsid w:val="00DC3E28"/>
    <w:rsid w:val="00DC4D41"/>
    <w:rsid w:val="00DC5BF4"/>
    <w:rsid w:val="00DC697F"/>
    <w:rsid w:val="00DC6CA4"/>
    <w:rsid w:val="00DC7B47"/>
    <w:rsid w:val="00DD24F0"/>
    <w:rsid w:val="00DD3EEE"/>
    <w:rsid w:val="00DE0F4D"/>
    <w:rsid w:val="00DE15EE"/>
    <w:rsid w:val="00DE228A"/>
    <w:rsid w:val="00DE4685"/>
    <w:rsid w:val="00DF1E5F"/>
    <w:rsid w:val="00DF28EA"/>
    <w:rsid w:val="00DF6E1B"/>
    <w:rsid w:val="00E009E1"/>
    <w:rsid w:val="00E040A8"/>
    <w:rsid w:val="00E04AB7"/>
    <w:rsid w:val="00E04AEB"/>
    <w:rsid w:val="00E04DA3"/>
    <w:rsid w:val="00E05BAD"/>
    <w:rsid w:val="00E077BC"/>
    <w:rsid w:val="00E100C0"/>
    <w:rsid w:val="00E114EF"/>
    <w:rsid w:val="00E122A1"/>
    <w:rsid w:val="00E131DA"/>
    <w:rsid w:val="00E13442"/>
    <w:rsid w:val="00E14247"/>
    <w:rsid w:val="00E1474C"/>
    <w:rsid w:val="00E15616"/>
    <w:rsid w:val="00E17307"/>
    <w:rsid w:val="00E17601"/>
    <w:rsid w:val="00E17AF2"/>
    <w:rsid w:val="00E17EC0"/>
    <w:rsid w:val="00E20281"/>
    <w:rsid w:val="00E21A0A"/>
    <w:rsid w:val="00E23972"/>
    <w:rsid w:val="00E244A6"/>
    <w:rsid w:val="00E2645B"/>
    <w:rsid w:val="00E272BC"/>
    <w:rsid w:val="00E275D2"/>
    <w:rsid w:val="00E2780E"/>
    <w:rsid w:val="00E34479"/>
    <w:rsid w:val="00E36B3D"/>
    <w:rsid w:val="00E41F4C"/>
    <w:rsid w:val="00E42890"/>
    <w:rsid w:val="00E429F4"/>
    <w:rsid w:val="00E43518"/>
    <w:rsid w:val="00E47D14"/>
    <w:rsid w:val="00E51CE5"/>
    <w:rsid w:val="00E523DB"/>
    <w:rsid w:val="00E52F96"/>
    <w:rsid w:val="00E5311E"/>
    <w:rsid w:val="00E53731"/>
    <w:rsid w:val="00E55B68"/>
    <w:rsid w:val="00E56AF5"/>
    <w:rsid w:val="00E5769C"/>
    <w:rsid w:val="00E61967"/>
    <w:rsid w:val="00E63288"/>
    <w:rsid w:val="00E64279"/>
    <w:rsid w:val="00E64637"/>
    <w:rsid w:val="00E70874"/>
    <w:rsid w:val="00E721A4"/>
    <w:rsid w:val="00E723BC"/>
    <w:rsid w:val="00E800AC"/>
    <w:rsid w:val="00E8060C"/>
    <w:rsid w:val="00E80820"/>
    <w:rsid w:val="00E839A1"/>
    <w:rsid w:val="00E868DD"/>
    <w:rsid w:val="00E874BD"/>
    <w:rsid w:val="00E91D09"/>
    <w:rsid w:val="00E92B11"/>
    <w:rsid w:val="00E92E38"/>
    <w:rsid w:val="00E95FB0"/>
    <w:rsid w:val="00EA00BA"/>
    <w:rsid w:val="00EA1A62"/>
    <w:rsid w:val="00EA2294"/>
    <w:rsid w:val="00EA4B93"/>
    <w:rsid w:val="00EA65F1"/>
    <w:rsid w:val="00EA7A70"/>
    <w:rsid w:val="00EB1078"/>
    <w:rsid w:val="00EB19E9"/>
    <w:rsid w:val="00EB23AE"/>
    <w:rsid w:val="00EB3385"/>
    <w:rsid w:val="00EB4960"/>
    <w:rsid w:val="00EB5453"/>
    <w:rsid w:val="00EB5768"/>
    <w:rsid w:val="00EB5C5E"/>
    <w:rsid w:val="00EB6B40"/>
    <w:rsid w:val="00EC2193"/>
    <w:rsid w:val="00EC5F55"/>
    <w:rsid w:val="00EC64F0"/>
    <w:rsid w:val="00ED036A"/>
    <w:rsid w:val="00ED06A2"/>
    <w:rsid w:val="00ED0DF1"/>
    <w:rsid w:val="00ED26E0"/>
    <w:rsid w:val="00ED2956"/>
    <w:rsid w:val="00ED3B3A"/>
    <w:rsid w:val="00ED5B03"/>
    <w:rsid w:val="00ED6BD1"/>
    <w:rsid w:val="00ED79B9"/>
    <w:rsid w:val="00EE098B"/>
    <w:rsid w:val="00EE2E79"/>
    <w:rsid w:val="00EE3C1B"/>
    <w:rsid w:val="00EE5049"/>
    <w:rsid w:val="00EE67D6"/>
    <w:rsid w:val="00EE755B"/>
    <w:rsid w:val="00EF0208"/>
    <w:rsid w:val="00EF05A1"/>
    <w:rsid w:val="00EF3650"/>
    <w:rsid w:val="00EF4EF7"/>
    <w:rsid w:val="00EF6CCE"/>
    <w:rsid w:val="00EF7DF0"/>
    <w:rsid w:val="00F01D3B"/>
    <w:rsid w:val="00F04D2B"/>
    <w:rsid w:val="00F1229C"/>
    <w:rsid w:val="00F12B1D"/>
    <w:rsid w:val="00F1545E"/>
    <w:rsid w:val="00F171C8"/>
    <w:rsid w:val="00F22E67"/>
    <w:rsid w:val="00F23511"/>
    <w:rsid w:val="00F2378F"/>
    <w:rsid w:val="00F23BA2"/>
    <w:rsid w:val="00F262D8"/>
    <w:rsid w:val="00F268A3"/>
    <w:rsid w:val="00F27CCC"/>
    <w:rsid w:val="00F30E4E"/>
    <w:rsid w:val="00F31119"/>
    <w:rsid w:val="00F32CC8"/>
    <w:rsid w:val="00F349D5"/>
    <w:rsid w:val="00F35058"/>
    <w:rsid w:val="00F3561B"/>
    <w:rsid w:val="00F36E00"/>
    <w:rsid w:val="00F378C6"/>
    <w:rsid w:val="00F403DB"/>
    <w:rsid w:val="00F4147D"/>
    <w:rsid w:val="00F41A7C"/>
    <w:rsid w:val="00F433E9"/>
    <w:rsid w:val="00F46CD2"/>
    <w:rsid w:val="00F47C40"/>
    <w:rsid w:val="00F47F59"/>
    <w:rsid w:val="00F51285"/>
    <w:rsid w:val="00F547CB"/>
    <w:rsid w:val="00F54A4B"/>
    <w:rsid w:val="00F6015F"/>
    <w:rsid w:val="00F601BF"/>
    <w:rsid w:val="00F6143E"/>
    <w:rsid w:val="00F63EA1"/>
    <w:rsid w:val="00F64A9C"/>
    <w:rsid w:val="00F72C22"/>
    <w:rsid w:val="00F741CF"/>
    <w:rsid w:val="00F74222"/>
    <w:rsid w:val="00F80479"/>
    <w:rsid w:val="00F80986"/>
    <w:rsid w:val="00F809C5"/>
    <w:rsid w:val="00F80B6F"/>
    <w:rsid w:val="00F81E75"/>
    <w:rsid w:val="00F837BF"/>
    <w:rsid w:val="00F875C6"/>
    <w:rsid w:val="00F878DE"/>
    <w:rsid w:val="00F920F1"/>
    <w:rsid w:val="00F956B8"/>
    <w:rsid w:val="00F9695E"/>
    <w:rsid w:val="00F96FDF"/>
    <w:rsid w:val="00F97A4D"/>
    <w:rsid w:val="00FA01E3"/>
    <w:rsid w:val="00FA04C1"/>
    <w:rsid w:val="00FA0BF1"/>
    <w:rsid w:val="00FA1473"/>
    <w:rsid w:val="00FA175A"/>
    <w:rsid w:val="00FA5969"/>
    <w:rsid w:val="00FA65C4"/>
    <w:rsid w:val="00FA760C"/>
    <w:rsid w:val="00FB1919"/>
    <w:rsid w:val="00FB1BD2"/>
    <w:rsid w:val="00FB28DD"/>
    <w:rsid w:val="00FB363F"/>
    <w:rsid w:val="00FB3DCD"/>
    <w:rsid w:val="00FB3E92"/>
    <w:rsid w:val="00FB3F9D"/>
    <w:rsid w:val="00FB44E2"/>
    <w:rsid w:val="00FB4553"/>
    <w:rsid w:val="00FB48A1"/>
    <w:rsid w:val="00FB4F60"/>
    <w:rsid w:val="00FB52BE"/>
    <w:rsid w:val="00FB55C2"/>
    <w:rsid w:val="00FB649C"/>
    <w:rsid w:val="00FB6E2F"/>
    <w:rsid w:val="00FB7B98"/>
    <w:rsid w:val="00FC207F"/>
    <w:rsid w:val="00FC5953"/>
    <w:rsid w:val="00FC68C2"/>
    <w:rsid w:val="00FC68F3"/>
    <w:rsid w:val="00FC7506"/>
    <w:rsid w:val="00FD0EDD"/>
    <w:rsid w:val="00FD2789"/>
    <w:rsid w:val="00FD44AF"/>
    <w:rsid w:val="00FD5394"/>
    <w:rsid w:val="00FD7A15"/>
    <w:rsid w:val="00FD7FE1"/>
    <w:rsid w:val="00FE0F31"/>
    <w:rsid w:val="00FE64CF"/>
    <w:rsid w:val="00FE69A7"/>
    <w:rsid w:val="00FE6AE1"/>
    <w:rsid w:val="00FE6EF6"/>
    <w:rsid w:val="00FE7F7D"/>
    <w:rsid w:val="00FF2779"/>
    <w:rsid w:val="00FF2DCD"/>
    <w:rsid w:val="00FF32E5"/>
    <w:rsid w:val="00FF3708"/>
    <w:rsid w:val="00FF5743"/>
    <w:rsid w:val="00FF5B2E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EAC3"/>
  <w15:docId w15:val="{06F952F7-E950-4D1D-8893-F7D4DD0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Sraopastraipa">
    <w:name w:val="List Paragraph"/>
    <w:basedOn w:val="prastasis"/>
    <w:qFormat/>
    <w:rsid w:val="006D6E50"/>
    <w:pPr>
      <w:ind w:left="720"/>
    </w:pPr>
    <w:rPr>
      <w:sz w:val="20"/>
      <w:szCs w:val="20"/>
      <w:lang w:val="en-US"/>
    </w:rPr>
  </w:style>
  <w:style w:type="paragraph" w:styleId="prastasiniatinklio">
    <w:name w:val="Normal (Web)"/>
    <w:basedOn w:val="prastasis"/>
    <w:rsid w:val="00E61967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rsid w:val="00D973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9734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D973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9734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092A64"/>
    <w:rPr>
      <w:rFonts w:ascii="TimesLT" w:hAnsi="TimesLT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20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20592"/>
    <w:rPr>
      <w:rFonts w:ascii="Courier New" w:hAnsi="Courier New" w:cs="Courier New"/>
    </w:rPr>
  </w:style>
  <w:style w:type="paragraph" w:customStyle="1" w:styleId="Default">
    <w:name w:val="Default"/>
    <w:rsid w:val="00CA59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677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B9F5-DCAF-494A-9B1F-0217389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Viskačkienė</cp:lastModifiedBy>
  <cp:revision>31</cp:revision>
  <cp:lastPrinted>2024-10-09T07:01:00Z</cp:lastPrinted>
  <dcterms:created xsi:type="dcterms:W3CDTF">2024-10-09T06:56:00Z</dcterms:created>
  <dcterms:modified xsi:type="dcterms:W3CDTF">2025-02-27T10:05:00Z</dcterms:modified>
</cp:coreProperties>
</file>