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92" w14:textId="760975E5" w:rsidR="008F1CFF" w:rsidRPr="00C1605A" w:rsidRDefault="00000000" w:rsidP="008F1CFF">
      <w:pPr>
        <w:spacing w:line="200" w:lineRule="atLeast"/>
        <w:rPr>
          <w:rFonts w:eastAsia="Times New Roman"/>
          <w:szCs w:val="24"/>
        </w:rPr>
      </w:pP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="008F1CFF" w:rsidRPr="00C1605A">
        <w:rPr>
          <w:rFonts w:eastAsia="Times New Roman"/>
          <w:szCs w:val="24"/>
        </w:rPr>
        <w:tab/>
      </w:r>
      <w:r w:rsidR="008F1CFF" w:rsidRPr="00C1605A">
        <w:rPr>
          <w:rFonts w:eastAsia="Times New Roman"/>
          <w:szCs w:val="24"/>
        </w:rPr>
        <w:tab/>
      </w:r>
      <w:r w:rsidR="008F1CFF" w:rsidRPr="00C1605A">
        <w:rPr>
          <w:rFonts w:eastAsia="Times New Roman"/>
          <w:szCs w:val="24"/>
        </w:rPr>
        <w:tab/>
        <w:t>TVIRTINU</w:t>
      </w:r>
    </w:p>
    <w:p w14:paraId="06589071" w14:textId="09B0B4D4" w:rsidR="008F1CFF" w:rsidRPr="00C1605A" w:rsidRDefault="008F1CFF" w:rsidP="008F1CFF">
      <w:pPr>
        <w:spacing w:line="200" w:lineRule="atLeast"/>
        <w:rPr>
          <w:rFonts w:eastAsia="Times New Roman"/>
          <w:szCs w:val="24"/>
        </w:rPr>
      </w:pP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  <w:t>V</w:t>
      </w:r>
      <w:r w:rsidR="00D27722" w:rsidRPr="00C1605A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C1605A" w:rsidRDefault="008F1CFF" w:rsidP="008F1CFF">
      <w:pPr>
        <w:spacing w:line="200" w:lineRule="atLeast"/>
        <w:rPr>
          <w:rFonts w:eastAsia="Times New Roman"/>
          <w:szCs w:val="24"/>
        </w:rPr>
      </w:pP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Pr="00C1605A">
        <w:rPr>
          <w:rFonts w:eastAsia="Times New Roman"/>
          <w:szCs w:val="24"/>
        </w:rPr>
        <w:tab/>
      </w:r>
      <w:r w:rsidR="00D27722" w:rsidRPr="00C1605A">
        <w:rPr>
          <w:rFonts w:eastAsia="Times New Roman"/>
          <w:szCs w:val="24"/>
        </w:rPr>
        <w:t>direktorius Algimant Banievič</w:t>
      </w:r>
    </w:p>
    <w:p w14:paraId="56BFE718" w14:textId="77777777" w:rsidR="008F1CFF" w:rsidRPr="00C1605A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C1605A" w:rsidRDefault="00000000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C1605A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5653D79E" w:rsidR="002E3A0C" w:rsidRPr="00C1605A" w:rsidRDefault="00000000">
      <w:pPr>
        <w:spacing w:line="200" w:lineRule="atLeast"/>
        <w:jc w:val="center"/>
        <w:rPr>
          <w:szCs w:val="24"/>
        </w:rPr>
      </w:pPr>
      <w:r w:rsidRPr="00C1605A">
        <w:rPr>
          <w:rFonts w:eastAsia="Times New Roman"/>
          <w:bCs/>
          <w:i/>
          <w:szCs w:val="24"/>
        </w:rPr>
        <w:t>202</w:t>
      </w:r>
      <w:r w:rsidR="00613A0C" w:rsidRPr="00C1605A">
        <w:rPr>
          <w:rFonts w:eastAsia="Times New Roman"/>
          <w:bCs/>
          <w:i/>
          <w:szCs w:val="24"/>
        </w:rPr>
        <w:t>5</w:t>
      </w:r>
      <w:r w:rsidRPr="00C1605A">
        <w:rPr>
          <w:rFonts w:eastAsia="Times New Roman"/>
          <w:bCs/>
          <w:i/>
          <w:szCs w:val="24"/>
        </w:rPr>
        <w:t xml:space="preserve"> m. </w:t>
      </w:r>
      <w:r w:rsidR="009C62D7" w:rsidRPr="00C1605A">
        <w:rPr>
          <w:rFonts w:eastAsia="Times New Roman"/>
          <w:b/>
          <w:i/>
          <w:szCs w:val="24"/>
        </w:rPr>
        <w:t>kovo</w:t>
      </w:r>
      <w:r w:rsidRPr="00C1605A">
        <w:rPr>
          <w:rFonts w:eastAsia="Times New Roman"/>
          <w:b/>
          <w:szCs w:val="24"/>
        </w:rPr>
        <w:t xml:space="preserve"> </w:t>
      </w:r>
      <w:r w:rsidRPr="00C1605A">
        <w:rPr>
          <w:rFonts w:eastAsia="Times New Roman"/>
          <w:b/>
          <w:i/>
          <w:szCs w:val="24"/>
        </w:rPr>
        <w:t>mėn.</w:t>
      </w:r>
      <w:r w:rsidRPr="00C1605A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C1605A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132"/>
        <w:gridCol w:w="3780"/>
        <w:gridCol w:w="2743"/>
      </w:tblGrid>
      <w:tr w:rsidR="00C1605A" w:rsidRPr="00C1605A" w14:paraId="70449232" w14:textId="77777777" w:rsidTr="00AA4251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C1605A" w:rsidRDefault="00000000">
            <w:pPr>
              <w:spacing w:line="200" w:lineRule="atLeast"/>
              <w:jc w:val="center"/>
              <w:rPr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C1605A" w:rsidRPr="00C1605A" w14:paraId="340C7C7F" w14:textId="77777777" w:rsidTr="00AA4251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07BD6D2" w:rsidR="002E3A0C" w:rsidRPr="00C1605A" w:rsidRDefault="006C7A25" w:rsidP="006C7A25">
            <w:pPr>
              <w:tabs>
                <w:tab w:val="center" w:pos="3057"/>
                <w:tab w:val="left" w:pos="3960"/>
              </w:tabs>
              <w:spacing w:line="200" w:lineRule="atLeast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ab/>
              <w:t>3</w:t>
            </w:r>
            <w:r w:rsidRPr="00C1605A">
              <w:rPr>
                <w:rFonts w:eastAsia="Times New Roman"/>
                <w:b/>
                <w:i/>
                <w:szCs w:val="24"/>
              </w:rPr>
              <w:tab/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C1605A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C1605A" w:rsidRDefault="00000000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C1605A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C1605A">
              <w:rPr>
                <w:rFonts w:eastAsia="Times New Roman"/>
                <w:b/>
                <w:i/>
                <w:szCs w:val="24"/>
              </w:rPr>
              <w:tab/>
            </w:r>
            <w:r w:rsidR="001C6CAA" w:rsidRPr="00C1605A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C1605A" w:rsidRPr="00C1605A" w14:paraId="124B52E9" w14:textId="77777777" w:rsidTr="00AA4251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EEA5AF" w14:textId="4BACE00C" w:rsidR="00B51425" w:rsidRPr="00C1605A" w:rsidRDefault="00BF3538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71053" w14:textId="02B77A04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1A339F" w14:textId="53D0A91E" w:rsidR="00B51425" w:rsidRPr="00C1605A" w:rsidRDefault="00B51425" w:rsidP="00B51425">
            <w:pPr>
              <w:spacing w:line="200" w:lineRule="atLeast"/>
              <w:jc w:val="center"/>
              <w:rPr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 xml:space="preserve">Gretos Lee fotografijų paroda „Gyvenimas ir viena diena“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4D08D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78F163DF" w14:textId="25F6CE0F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 xml:space="preserve">2025 m. vasario 8 d. – kovo </w:t>
            </w:r>
            <w:r w:rsidR="009D68D0" w:rsidRPr="00C1605A">
              <w:rPr>
                <w:rFonts w:eastAsia="Times New Roman"/>
                <w:bCs/>
                <w:iCs/>
                <w:szCs w:val="24"/>
              </w:rPr>
              <w:t>30</w:t>
            </w:r>
            <w:r w:rsidRPr="00C1605A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5F915A1F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B3B0AB7" w14:textId="663B37B1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478BD" w14:textId="77777777" w:rsidR="00B51425" w:rsidRPr="00C1605A" w:rsidRDefault="00B51425" w:rsidP="00B51425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Genadij Fedorovič</w:t>
            </w:r>
          </w:p>
          <w:p w14:paraId="3316F1E9" w14:textId="5A28B2AA" w:rsidR="00B51425" w:rsidRPr="00C1605A" w:rsidRDefault="00B51425" w:rsidP="00B5142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C1605A">
              <w:rPr>
                <w:rFonts w:eastAsia="Times New Roman"/>
                <w:szCs w:val="24"/>
              </w:rPr>
              <w:t>tel. +37067223466</w:t>
            </w:r>
          </w:p>
        </w:tc>
      </w:tr>
      <w:tr w:rsidR="00C1605A" w:rsidRPr="00C1605A" w14:paraId="7A9FA1E5" w14:textId="77777777" w:rsidTr="00AA4251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B6171" w14:textId="47FE6602" w:rsidR="00B51425" w:rsidRPr="00C1605A" w:rsidRDefault="00BF3538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60EE1" w14:textId="665B12F3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5BDFB" w14:textId="121CB1C5" w:rsidR="00B51425" w:rsidRPr="00C1605A" w:rsidRDefault="00B51425" w:rsidP="00B51425">
            <w:pPr>
              <w:spacing w:line="200" w:lineRule="atLeast"/>
              <w:jc w:val="center"/>
              <w:rPr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Floristikos paroda „Tėvynės spalvos“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0A81D7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9240160" w14:textId="4A79959A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 xml:space="preserve">2025 m. vasario 8 d. – kovo </w:t>
            </w:r>
            <w:r w:rsidR="0099123F" w:rsidRPr="00C1605A">
              <w:rPr>
                <w:rFonts w:eastAsia="Times New Roman"/>
                <w:bCs/>
                <w:iCs/>
                <w:szCs w:val="24"/>
              </w:rPr>
              <w:t>11</w:t>
            </w:r>
            <w:r w:rsidRPr="00C1605A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0555ABC7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szCs w:val="24"/>
              </w:rPr>
            </w:pPr>
          </w:p>
          <w:p w14:paraId="2D1623EC" w14:textId="42AB93FC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90835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Janina Norkūnienė</w:t>
            </w:r>
          </w:p>
          <w:p w14:paraId="319CB50B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tel. +37067837529</w:t>
            </w:r>
          </w:p>
          <w:p w14:paraId="63DA2E07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Teresa Michalkevič</w:t>
            </w:r>
          </w:p>
          <w:p w14:paraId="4424A3E0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tel. +37067911431</w:t>
            </w:r>
          </w:p>
          <w:p w14:paraId="4CAFA057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Irena Jodko</w:t>
            </w:r>
          </w:p>
          <w:p w14:paraId="456CD120" w14:textId="08A70CE4" w:rsidR="00B51425" w:rsidRPr="00C1605A" w:rsidRDefault="00B51425" w:rsidP="00B5142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C1605A">
              <w:rPr>
                <w:rFonts w:eastAsia="Times New Roman"/>
                <w:szCs w:val="24"/>
              </w:rPr>
              <w:t>tel. +37060510858</w:t>
            </w:r>
          </w:p>
        </w:tc>
      </w:tr>
      <w:tr w:rsidR="00C1605A" w:rsidRPr="00C1605A" w14:paraId="40927D8F" w14:textId="77777777" w:rsidTr="00AA4251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550D11" w14:textId="576DCFC2" w:rsidR="00C73816" w:rsidRPr="00C1605A" w:rsidRDefault="00BF3538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30FBB" w14:textId="47DD6E50" w:rsidR="00C73816" w:rsidRPr="00C1605A" w:rsidRDefault="00E55AAC" w:rsidP="00B51425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977AF" w14:textId="77777777" w:rsidR="00C73816" w:rsidRPr="00C1605A" w:rsidRDefault="00C73816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Šventė „Užgavėnės Maišiagaloje prie Houvalto dvaro“</w:t>
            </w:r>
          </w:p>
          <w:p w14:paraId="70DF4881" w14:textId="0C1038BD" w:rsidR="00E55AAC" w:rsidRPr="00C1605A" w:rsidRDefault="00E55AAC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 xml:space="preserve">(Užgavėnių kermošiaus, edukacinių užsiėmimų organizavimas)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5F5FD" w14:textId="77777777" w:rsidR="00C73816" w:rsidRPr="00C1605A" w:rsidRDefault="00C73816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2025 m. kovo 1 d. 12.30 val.</w:t>
            </w:r>
          </w:p>
          <w:p w14:paraId="2245E97C" w14:textId="77777777" w:rsidR="00C73816" w:rsidRPr="00C1605A" w:rsidRDefault="00C73816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0ED7952" w14:textId="201420BD" w:rsidR="00C73816" w:rsidRPr="00C1605A" w:rsidRDefault="00C73816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Maišiagala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83ED3" w14:textId="77777777" w:rsidR="00C73816" w:rsidRPr="00C1605A" w:rsidRDefault="00C73816" w:rsidP="00C73816">
            <w:pPr>
              <w:snapToGrid w:val="0"/>
              <w:jc w:val="center"/>
              <w:rPr>
                <w:szCs w:val="24"/>
              </w:rPr>
            </w:pPr>
            <w:r w:rsidRPr="00C1605A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4B0AE2B6" w14:textId="265FD235" w:rsidR="00C73816" w:rsidRPr="00C1605A" w:rsidRDefault="00C73816" w:rsidP="00C73816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C1605A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6F13D55A" w14:textId="3B47C2D9" w:rsidR="00C73816" w:rsidRPr="00C1605A" w:rsidRDefault="00C73816" w:rsidP="00C73816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Janina Norkūnienė</w:t>
            </w:r>
          </w:p>
          <w:p w14:paraId="71540D63" w14:textId="264EE638" w:rsidR="00C73816" w:rsidRPr="00C1605A" w:rsidRDefault="00C73816" w:rsidP="00C73816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tel. +37067837529</w:t>
            </w:r>
          </w:p>
        </w:tc>
      </w:tr>
      <w:tr w:rsidR="00AA4251" w:rsidRPr="00C1605A" w14:paraId="37745334" w14:textId="77777777" w:rsidTr="00AA4251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3B2E8B" w14:textId="59ED7D87" w:rsidR="00AA4251" w:rsidRPr="00C1605A" w:rsidRDefault="00BF3538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54038" w14:textId="41CBC2B4" w:rsidR="00AA4251" w:rsidRPr="00AA4251" w:rsidRDefault="00AA4251" w:rsidP="00AA4251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D873F" w14:textId="09C7EC0D" w:rsidR="00AA4251" w:rsidRPr="00C1605A" w:rsidRDefault="00AA4251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Elvyros Černiuvienės kvilingo darbų paroda „Spalvotos mintys“ ir vilnos akvarelės paveikslai „Prakalbinta vilna“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2CB8D" w14:textId="77777777" w:rsidR="00AA4251" w:rsidRPr="00C1605A" w:rsidRDefault="00AA4251" w:rsidP="00AA425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597A0BC" w14:textId="5CA46B4E" w:rsidR="00AA4251" w:rsidRDefault="00AA4251" w:rsidP="00AA425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 xml:space="preserve">2025 m. </w:t>
            </w:r>
            <w:r>
              <w:rPr>
                <w:rFonts w:eastAsia="Times New Roman"/>
                <w:bCs/>
                <w:iCs/>
                <w:szCs w:val="24"/>
              </w:rPr>
              <w:t>kovo</w:t>
            </w:r>
            <w:r w:rsidRPr="00C1605A">
              <w:rPr>
                <w:rFonts w:eastAsia="Times New Roman"/>
                <w:bCs/>
                <w:iCs/>
                <w:szCs w:val="24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</w:rPr>
              <w:t>6</w:t>
            </w:r>
            <w:r w:rsidRPr="00C1605A">
              <w:rPr>
                <w:rFonts w:eastAsia="Times New Roman"/>
                <w:bCs/>
                <w:iCs/>
                <w:szCs w:val="24"/>
              </w:rPr>
              <w:t xml:space="preserve"> d. –</w:t>
            </w:r>
            <w:r>
              <w:rPr>
                <w:rFonts w:eastAsia="Times New Roman"/>
                <w:bCs/>
                <w:iCs/>
                <w:szCs w:val="24"/>
              </w:rPr>
              <w:t xml:space="preserve"> balandžio 30</w:t>
            </w:r>
            <w:r w:rsidRPr="00C1605A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42ACCE23" w14:textId="77777777" w:rsidR="00AA4251" w:rsidRPr="00C1605A" w:rsidRDefault="00AA4251" w:rsidP="00AA425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FAA7318" w14:textId="5E3AFC43" w:rsidR="00AA4251" w:rsidRPr="00C1605A" w:rsidRDefault="00AA4251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87CCA" w14:textId="77777777" w:rsidR="00AA4251" w:rsidRPr="00C1605A" w:rsidRDefault="00AA4251" w:rsidP="00AA4251">
            <w:pPr>
              <w:snapToGrid w:val="0"/>
              <w:jc w:val="center"/>
              <w:rPr>
                <w:szCs w:val="24"/>
              </w:rPr>
            </w:pPr>
            <w:r w:rsidRPr="00C1605A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12D840BB" w14:textId="77777777" w:rsidR="00AA4251" w:rsidRPr="00C1605A" w:rsidRDefault="00AA4251" w:rsidP="00AA4251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C1605A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0D37F66A" w14:textId="77777777" w:rsidR="00AA4251" w:rsidRPr="00C1605A" w:rsidRDefault="00AA4251" w:rsidP="00AA4251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Janina Voleišo</w:t>
            </w:r>
          </w:p>
          <w:p w14:paraId="790E5F8B" w14:textId="714059B0" w:rsidR="00AA4251" w:rsidRPr="00C1605A" w:rsidRDefault="00AA4251" w:rsidP="00AA4251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C1605A">
              <w:rPr>
                <w:rFonts w:eastAsia="Times New Roman"/>
                <w:szCs w:val="24"/>
              </w:rPr>
              <w:t>tel. +37067547239</w:t>
            </w:r>
          </w:p>
        </w:tc>
      </w:tr>
      <w:tr w:rsidR="00C1605A" w:rsidRPr="00C1605A" w14:paraId="0C50D9C0" w14:textId="77777777" w:rsidTr="00AA4251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11017" w14:textId="15CAF7AB" w:rsidR="00B51425" w:rsidRPr="00C1605A" w:rsidRDefault="00BF3538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lastRenderedPageBreak/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636CF6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Tradicinių amatų centras Houvalto dvare Maišiagaloje</w:t>
            </w:r>
          </w:p>
          <w:p w14:paraId="6957D23C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</w:p>
          <w:p w14:paraId="13A3403D" w14:textId="692942D4" w:rsidR="00B51425" w:rsidRPr="00C1605A" w:rsidRDefault="00B51425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41DA1" w14:textId="55C82898" w:rsidR="00B51425" w:rsidRPr="00C1605A" w:rsidRDefault="00B51425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szCs w:val="24"/>
              </w:rPr>
              <w:t>2025 m. Vilniaus krašto mokinių, jaunimo ir suaugusiųjų verbų rišėjų konkursinė parodos „</w:t>
            </w:r>
            <w:r w:rsidR="000A13A6" w:rsidRPr="00C1605A">
              <w:rPr>
                <w:szCs w:val="24"/>
              </w:rPr>
              <w:t>Tradicinė</w:t>
            </w:r>
            <w:r w:rsidRPr="00C1605A">
              <w:rPr>
                <w:szCs w:val="24"/>
              </w:rPr>
              <w:t xml:space="preserve"> Vilniaus verba“ atidarymas, kūrinių vertinimas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CA1A68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Parodos atidarymas –</w:t>
            </w:r>
          </w:p>
          <w:p w14:paraId="6BC4DDE8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2025 m. kovo 13 d.</w:t>
            </w:r>
          </w:p>
          <w:p w14:paraId="6B857902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Kūrinių vertinimas –</w:t>
            </w:r>
          </w:p>
          <w:p w14:paraId="6F153334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2025 m. kovo 26 d.</w:t>
            </w:r>
          </w:p>
          <w:p w14:paraId="730674B9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2518F8A" w14:textId="530D4F30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34597" w14:textId="77777777" w:rsidR="00B51425" w:rsidRPr="00C1605A" w:rsidRDefault="00B51425" w:rsidP="00B51425">
            <w:pPr>
              <w:snapToGrid w:val="0"/>
              <w:jc w:val="center"/>
              <w:rPr>
                <w:szCs w:val="24"/>
              </w:rPr>
            </w:pPr>
            <w:r w:rsidRPr="00C1605A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7C5179B5" w14:textId="77777777" w:rsidR="00B51425" w:rsidRPr="00C1605A" w:rsidRDefault="00B51425" w:rsidP="00B5142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C1605A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5CB71C5F" w14:textId="77777777" w:rsidR="00B51425" w:rsidRPr="00C1605A" w:rsidRDefault="00B51425" w:rsidP="00B51425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Janina Voleišo</w:t>
            </w:r>
          </w:p>
          <w:p w14:paraId="77C86005" w14:textId="77777777" w:rsidR="00B51425" w:rsidRPr="00C1605A" w:rsidRDefault="00B51425" w:rsidP="00B51425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C1605A">
              <w:rPr>
                <w:rFonts w:eastAsia="Times New Roman"/>
                <w:szCs w:val="24"/>
              </w:rPr>
              <w:t>tel. +37067547239</w:t>
            </w:r>
          </w:p>
          <w:p w14:paraId="5D189527" w14:textId="77777777" w:rsidR="00B51425" w:rsidRPr="00C1605A" w:rsidRDefault="00B51425" w:rsidP="00B51425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 xml:space="preserve">Janina Norkūnienė </w:t>
            </w:r>
          </w:p>
          <w:p w14:paraId="6DFC8A41" w14:textId="131EE465" w:rsidR="00B51425" w:rsidRPr="00C1605A" w:rsidRDefault="00B51425" w:rsidP="00B51425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tel. +37067837529</w:t>
            </w:r>
          </w:p>
        </w:tc>
      </w:tr>
      <w:tr w:rsidR="00C1605A" w:rsidRPr="00C1605A" w14:paraId="5C770217" w14:textId="77777777" w:rsidTr="00AA4251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FC4466" w14:textId="68E774EC" w:rsidR="00B51425" w:rsidRPr="00C1605A" w:rsidRDefault="00BF3538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8DF05" w14:textId="57DC20B1" w:rsidR="00B51425" w:rsidRPr="00C1605A" w:rsidRDefault="00B51425" w:rsidP="00B51425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0B185" w14:textId="77777777" w:rsidR="00004B76" w:rsidRDefault="0039787F" w:rsidP="00B51425">
            <w:pPr>
              <w:spacing w:line="200" w:lineRule="atLeast"/>
              <w:jc w:val="center"/>
              <w:rPr>
                <w:szCs w:val="24"/>
                <w:lang w:eastAsia="zh-CN"/>
              </w:rPr>
            </w:pPr>
            <w:r w:rsidRPr="00C1605A">
              <w:rPr>
                <w:szCs w:val="24"/>
                <w:lang w:eastAsia="zh-CN"/>
              </w:rPr>
              <w:t>Atvirų durų diena-atsiminimų susitikimas</w:t>
            </w:r>
          </w:p>
          <w:p w14:paraId="32F0C2CC" w14:textId="417A197D" w:rsidR="00B51425" w:rsidRPr="00C1605A" w:rsidRDefault="00004B76" w:rsidP="00B51425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  <w:lang w:eastAsia="zh-CN"/>
              </w:rPr>
              <w:t>Kunigo Prelato Juzefo Obrembskio muziejuje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280BF" w14:textId="49E2063C" w:rsidR="00B51425" w:rsidRPr="00C1605A" w:rsidRDefault="00E17EFD" w:rsidP="00B51425">
            <w:pPr>
              <w:jc w:val="center"/>
              <w:rPr>
                <w:szCs w:val="24"/>
              </w:rPr>
            </w:pPr>
            <w:r w:rsidRPr="00C1605A">
              <w:rPr>
                <w:szCs w:val="24"/>
              </w:rPr>
              <w:t>2025 m. kovo 19 d.</w:t>
            </w:r>
          </w:p>
          <w:p w14:paraId="5E21F40E" w14:textId="77777777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96DC8E0" w14:textId="579CA0AA" w:rsidR="00B51425" w:rsidRPr="00C1605A" w:rsidRDefault="00B51425" w:rsidP="00B5142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1605A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82F5" w14:textId="77777777" w:rsidR="00B51425" w:rsidRPr="00C1605A" w:rsidRDefault="00B51425" w:rsidP="00B51425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Juzė Markėvič</w:t>
            </w:r>
          </w:p>
          <w:p w14:paraId="63C01F20" w14:textId="2512A586" w:rsidR="00B51425" w:rsidRPr="00C1605A" w:rsidRDefault="00B51425" w:rsidP="00B51425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C1605A">
              <w:rPr>
                <w:rFonts w:eastAsia="Times New Roman"/>
                <w:szCs w:val="24"/>
              </w:rPr>
              <w:t>tel. +37060184102</w:t>
            </w:r>
            <w:r w:rsidRPr="00C1605A">
              <w:rPr>
                <w:rFonts w:eastAsia="Times New Roman"/>
                <w:szCs w:val="24"/>
                <w:lang w:eastAsia="zh-CN"/>
              </w:rPr>
              <w:t xml:space="preserve"> </w:t>
            </w:r>
          </w:p>
        </w:tc>
      </w:tr>
    </w:tbl>
    <w:p w14:paraId="19AAB269" w14:textId="088151FF" w:rsidR="00AE6A8A" w:rsidRPr="00C1605A" w:rsidRDefault="00AE6A8A">
      <w:pPr>
        <w:spacing w:line="200" w:lineRule="atLeast"/>
        <w:rPr>
          <w:szCs w:val="24"/>
        </w:rPr>
      </w:pPr>
    </w:p>
    <w:sectPr w:rsidR="00AE6A8A" w:rsidRPr="00C1605A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3022D"/>
    <w:rsid w:val="000562E1"/>
    <w:rsid w:val="000576B8"/>
    <w:rsid w:val="000A13A6"/>
    <w:rsid w:val="000E7952"/>
    <w:rsid w:val="001272DD"/>
    <w:rsid w:val="00133002"/>
    <w:rsid w:val="00143294"/>
    <w:rsid w:val="001B7A7D"/>
    <w:rsid w:val="001C3B28"/>
    <w:rsid w:val="001C6CAA"/>
    <w:rsid w:val="001D346C"/>
    <w:rsid w:val="0028264E"/>
    <w:rsid w:val="002A24B9"/>
    <w:rsid w:val="002C60DA"/>
    <w:rsid w:val="002E0F11"/>
    <w:rsid w:val="002E3A0C"/>
    <w:rsid w:val="00320DDE"/>
    <w:rsid w:val="003276E2"/>
    <w:rsid w:val="0039787F"/>
    <w:rsid w:val="003B2C88"/>
    <w:rsid w:val="003E4DC8"/>
    <w:rsid w:val="003E65C3"/>
    <w:rsid w:val="0042243C"/>
    <w:rsid w:val="00446687"/>
    <w:rsid w:val="00464947"/>
    <w:rsid w:val="00475E93"/>
    <w:rsid w:val="00486ED3"/>
    <w:rsid w:val="004A1296"/>
    <w:rsid w:val="004A1BE2"/>
    <w:rsid w:val="004B6ECB"/>
    <w:rsid w:val="00515D7D"/>
    <w:rsid w:val="00536E00"/>
    <w:rsid w:val="00556E6E"/>
    <w:rsid w:val="00565241"/>
    <w:rsid w:val="005665E7"/>
    <w:rsid w:val="005D1953"/>
    <w:rsid w:val="005E7CA0"/>
    <w:rsid w:val="00600C5D"/>
    <w:rsid w:val="006022EF"/>
    <w:rsid w:val="00613A0C"/>
    <w:rsid w:val="00673DE3"/>
    <w:rsid w:val="00684E4C"/>
    <w:rsid w:val="00685BD0"/>
    <w:rsid w:val="006B2A73"/>
    <w:rsid w:val="006C21FA"/>
    <w:rsid w:val="006C7A25"/>
    <w:rsid w:val="006D511A"/>
    <w:rsid w:val="006F250A"/>
    <w:rsid w:val="00730BC4"/>
    <w:rsid w:val="00746D5E"/>
    <w:rsid w:val="007641BF"/>
    <w:rsid w:val="00764781"/>
    <w:rsid w:val="0076633D"/>
    <w:rsid w:val="007675B8"/>
    <w:rsid w:val="00770B17"/>
    <w:rsid w:val="007721AB"/>
    <w:rsid w:val="00785D9C"/>
    <w:rsid w:val="00787896"/>
    <w:rsid w:val="007B418D"/>
    <w:rsid w:val="007C7491"/>
    <w:rsid w:val="008000B8"/>
    <w:rsid w:val="00820224"/>
    <w:rsid w:val="00821513"/>
    <w:rsid w:val="008538FE"/>
    <w:rsid w:val="0088268A"/>
    <w:rsid w:val="008B05D4"/>
    <w:rsid w:val="008E1319"/>
    <w:rsid w:val="008F03C8"/>
    <w:rsid w:val="008F1CFF"/>
    <w:rsid w:val="008F201C"/>
    <w:rsid w:val="00916D40"/>
    <w:rsid w:val="00925522"/>
    <w:rsid w:val="009376FB"/>
    <w:rsid w:val="00953781"/>
    <w:rsid w:val="00953F3E"/>
    <w:rsid w:val="00962A84"/>
    <w:rsid w:val="0099123F"/>
    <w:rsid w:val="0099440E"/>
    <w:rsid w:val="009A107D"/>
    <w:rsid w:val="009C62D7"/>
    <w:rsid w:val="009D085B"/>
    <w:rsid w:val="009D68D0"/>
    <w:rsid w:val="009F6E59"/>
    <w:rsid w:val="00A15F07"/>
    <w:rsid w:val="00A16179"/>
    <w:rsid w:val="00A415A7"/>
    <w:rsid w:val="00A76CC9"/>
    <w:rsid w:val="00A906FF"/>
    <w:rsid w:val="00AA4251"/>
    <w:rsid w:val="00AC1DF5"/>
    <w:rsid w:val="00AE6A8A"/>
    <w:rsid w:val="00B15518"/>
    <w:rsid w:val="00B456CC"/>
    <w:rsid w:val="00B51425"/>
    <w:rsid w:val="00B87F51"/>
    <w:rsid w:val="00BC4FE4"/>
    <w:rsid w:val="00BE4454"/>
    <w:rsid w:val="00BF3538"/>
    <w:rsid w:val="00C015D2"/>
    <w:rsid w:val="00C1605A"/>
    <w:rsid w:val="00C25FB9"/>
    <w:rsid w:val="00C577E7"/>
    <w:rsid w:val="00C634D3"/>
    <w:rsid w:val="00C73816"/>
    <w:rsid w:val="00C84221"/>
    <w:rsid w:val="00D22AAF"/>
    <w:rsid w:val="00D23A1E"/>
    <w:rsid w:val="00D27722"/>
    <w:rsid w:val="00D27F6B"/>
    <w:rsid w:val="00D6546E"/>
    <w:rsid w:val="00D65ADA"/>
    <w:rsid w:val="00D81A9D"/>
    <w:rsid w:val="00D822E5"/>
    <w:rsid w:val="00DE14F6"/>
    <w:rsid w:val="00DE6454"/>
    <w:rsid w:val="00E17EFD"/>
    <w:rsid w:val="00E55AAC"/>
    <w:rsid w:val="00E72EA8"/>
    <w:rsid w:val="00E933A5"/>
    <w:rsid w:val="00E972EB"/>
    <w:rsid w:val="00EB42EA"/>
    <w:rsid w:val="00F16D7F"/>
    <w:rsid w:val="00F47188"/>
    <w:rsid w:val="00F60273"/>
    <w:rsid w:val="00F904AB"/>
    <w:rsid w:val="00FA0DD5"/>
    <w:rsid w:val="00FC11AE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Gena</cp:lastModifiedBy>
  <cp:revision>115</cp:revision>
  <cp:lastPrinted>1995-11-21T13:41:00Z</cp:lastPrinted>
  <dcterms:created xsi:type="dcterms:W3CDTF">2024-07-25T05:49:00Z</dcterms:created>
  <dcterms:modified xsi:type="dcterms:W3CDTF">2025-02-20T13:51:00Z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