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9CEF" w14:textId="77777777" w:rsidR="001200E3" w:rsidRDefault="00EB5478">
      <w:pPr>
        <w:pStyle w:val="Betarp"/>
        <w:ind w:left="7776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 xml:space="preserve">                         TVIRTINU</w:t>
      </w:r>
    </w:p>
    <w:p w14:paraId="42149CF0" w14:textId="77777777" w:rsidR="001200E3" w:rsidRDefault="00EB5478">
      <w:pPr>
        <w:pStyle w:val="Betarp"/>
        <w:jc w:val="right"/>
        <w:rPr>
          <w:szCs w:val="24"/>
          <w:lang w:eastAsia="pl-PL"/>
        </w:rPr>
      </w:pPr>
      <w:proofErr w:type="spellStart"/>
      <w:r>
        <w:rPr>
          <w:szCs w:val="24"/>
          <w:lang w:eastAsia="pl-PL"/>
        </w:rPr>
        <w:t>Vladislavo</w:t>
      </w:r>
      <w:proofErr w:type="spellEnd"/>
      <w:r>
        <w:rPr>
          <w:szCs w:val="24"/>
          <w:lang w:eastAsia="pl-PL"/>
        </w:rPr>
        <w:t xml:space="preserve"> Sirokomlės muziejaus </w:t>
      </w:r>
    </w:p>
    <w:p w14:paraId="42149CF1" w14:textId="77777777" w:rsidR="001200E3" w:rsidRDefault="00EB5478">
      <w:pPr>
        <w:pStyle w:val="Betarp"/>
        <w:ind w:left="9072" w:firstLine="1296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 xml:space="preserve">   Direktorė Helena </w:t>
      </w:r>
      <w:proofErr w:type="spellStart"/>
      <w:r>
        <w:rPr>
          <w:szCs w:val="24"/>
          <w:lang w:eastAsia="pl-PL"/>
        </w:rPr>
        <w:t>Bakulo</w:t>
      </w:r>
      <w:proofErr w:type="spellEnd"/>
    </w:p>
    <w:p w14:paraId="42149CF2" w14:textId="77777777" w:rsidR="001200E3" w:rsidRDefault="001200E3">
      <w:pPr>
        <w:pStyle w:val="Betarp"/>
        <w:jc w:val="right"/>
        <w:rPr>
          <w:sz w:val="28"/>
          <w:szCs w:val="28"/>
          <w:lang w:eastAsia="pl-PL"/>
        </w:rPr>
      </w:pPr>
    </w:p>
    <w:p w14:paraId="42149CF3" w14:textId="77777777" w:rsidR="001200E3" w:rsidRDefault="001200E3">
      <w:pPr>
        <w:pStyle w:val="Betarp"/>
        <w:jc w:val="center"/>
        <w:rPr>
          <w:sz w:val="28"/>
          <w:szCs w:val="28"/>
          <w:lang w:eastAsia="pl-PL"/>
        </w:rPr>
      </w:pPr>
    </w:p>
    <w:p w14:paraId="42149CF4" w14:textId="77777777" w:rsidR="001200E3" w:rsidRDefault="001200E3">
      <w:pPr>
        <w:pStyle w:val="Betarp"/>
        <w:jc w:val="center"/>
        <w:rPr>
          <w:sz w:val="28"/>
          <w:szCs w:val="28"/>
          <w:lang w:eastAsia="pl-PL"/>
        </w:rPr>
      </w:pPr>
    </w:p>
    <w:p w14:paraId="42149CF5" w14:textId="77777777" w:rsidR="001200E3" w:rsidRDefault="00EB5478">
      <w:pPr>
        <w:pStyle w:val="Betarp"/>
        <w:jc w:val="center"/>
      </w:pPr>
      <w:proofErr w:type="spellStart"/>
      <w:r>
        <w:rPr>
          <w:szCs w:val="24"/>
          <w:lang w:eastAsia="pl-PL"/>
        </w:rPr>
        <w:t>Vladislavo</w:t>
      </w:r>
      <w:proofErr w:type="spellEnd"/>
      <w:r>
        <w:rPr>
          <w:szCs w:val="24"/>
          <w:lang w:eastAsia="pl-PL"/>
        </w:rPr>
        <w:t xml:space="preserve"> Sirokomlės muziejaus (VSM) ir Vilniaus rajono turizmo informacijos centro (VRTIC)</w:t>
      </w:r>
    </w:p>
    <w:p w14:paraId="42149CF6" w14:textId="77777777" w:rsidR="001200E3" w:rsidRDefault="00EB5478">
      <w:pPr>
        <w:spacing w:after="120" w:line="360" w:lineRule="auto"/>
        <w:jc w:val="center"/>
      </w:pPr>
      <w:r>
        <w:rPr>
          <w:rFonts w:eastAsia="Times New Roman"/>
          <w:bCs/>
          <w:i/>
          <w:szCs w:val="24"/>
          <w:lang w:eastAsia="pl-PL"/>
        </w:rPr>
        <w:t xml:space="preserve">2025 m. </w:t>
      </w:r>
      <w:r>
        <w:rPr>
          <w:rFonts w:eastAsia="Times New Roman"/>
          <w:b/>
          <w:i/>
          <w:szCs w:val="24"/>
          <w:lang w:eastAsia="pl-PL"/>
        </w:rPr>
        <w:t xml:space="preserve">rugpjūčio </w:t>
      </w:r>
      <w:r>
        <w:rPr>
          <w:rFonts w:eastAsia="Times New Roman"/>
          <w:i/>
          <w:szCs w:val="24"/>
          <w:lang w:eastAsia="pl-PL"/>
        </w:rPr>
        <w:t>mėn. renginių planas</w:t>
      </w:r>
    </w:p>
    <w:p w14:paraId="42149CF7" w14:textId="77777777" w:rsidR="001200E3" w:rsidRDefault="001200E3">
      <w:pPr>
        <w:spacing w:after="120"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</w:p>
    <w:tbl>
      <w:tblPr>
        <w:tblW w:w="14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140"/>
        <w:gridCol w:w="6505"/>
        <w:gridCol w:w="2850"/>
        <w:gridCol w:w="2410"/>
      </w:tblGrid>
      <w:tr w:rsidR="001200E3" w14:paraId="42149D0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CF8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Eil.</w:t>
            </w:r>
          </w:p>
          <w:p w14:paraId="42149CF9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CFA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CFB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Veiklos/renginio</w:t>
            </w:r>
          </w:p>
          <w:p w14:paraId="42149CFC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CFD" w14:textId="77777777" w:rsidR="001200E3" w:rsidRDefault="00EB5478">
            <w:pPr>
              <w:jc w:val="center"/>
              <w:rPr>
                <w:rFonts w:eastAsia="Times New Roman"/>
                <w:b/>
                <w:bCs/>
                <w:i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CFE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Atsakingi</w:t>
            </w:r>
          </w:p>
          <w:p w14:paraId="42149CFF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vykdytojai,</w:t>
            </w:r>
          </w:p>
          <w:p w14:paraId="42149D00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1200E3" w14:paraId="42149D08" w14:textId="77777777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9D02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9D03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9D04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9D05" w14:textId="77777777" w:rsidR="001200E3" w:rsidRDefault="001200E3">
            <w:pPr>
              <w:snapToGrid w:val="0"/>
              <w:jc w:val="center"/>
              <w:rPr>
                <w:rFonts w:eastAsia="Times New Roman"/>
                <w:b/>
                <w:i/>
                <w:sz w:val="2"/>
                <w:szCs w:val="24"/>
                <w:lang w:eastAsia="zh-CN"/>
              </w:rPr>
            </w:pPr>
          </w:p>
          <w:p w14:paraId="42149D06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9D07" w14:textId="77777777" w:rsidR="001200E3" w:rsidRDefault="00EB5478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1200E3" w14:paraId="42149D12" w14:textId="77777777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09" w14:textId="77777777" w:rsidR="001200E3" w:rsidRDefault="001200E3">
            <w:pPr>
              <w:numPr>
                <w:ilvl w:val="0"/>
                <w:numId w:val="1"/>
              </w:numPr>
              <w:rPr>
                <w:bCs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0A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Vilniaus rajono turizmo informacijos centras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0B" w14:textId="77777777" w:rsidR="001200E3" w:rsidRDefault="00EB5478">
            <w:pPr>
              <w:contextualSpacing/>
              <w:jc w:val="center"/>
            </w:pPr>
            <w:r>
              <w:t xml:space="preserve">Biržų miesto šventė 2025 ,,Biržai-sostinė mano“. </w:t>
            </w:r>
            <w:r>
              <w:br/>
            </w:r>
            <w:r>
              <w:t>Dalyvavimas ir Vilniaus rajono turizmo išteklių “Turizmo gatvėje“ pristatymas.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0C" w14:textId="77777777" w:rsidR="001200E3" w:rsidRDefault="00EB5478">
            <w:pPr>
              <w:jc w:val="center"/>
            </w:pPr>
            <w:r>
              <w:t>Rugpjūčio 2 d.</w:t>
            </w:r>
            <w:r>
              <w:br/>
            </w:r>
            <w:r>
              <w:t xml:space="preserve">8.00 – 16.00 </w:t>
            </w:r>
          </w:p>
          <w:p w14:paraId="42149D0D" w14:textId="77777777" w:rsidR="001200E3" w:rsidRDefault="00EB5478">
            <w:pPr>
              <w:jc w:val="center"/>
            </w:pPr>
            <w:r>
              <w:t>Biržai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0E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Lūre</w:t>
            </w:r>
            <w:proofErr w:type="spellEnd"/>
          </w:p>
          <w:p w14:paraId="42149D0F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O.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Shilko</w:t>
            </w:r>
            <w:proofErr w:type="spellEnd"/>
          </w:p>
          <w:p w14:paraId="42149D10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0 5  243 64 02</w:t>
            </w:r>
          </w:p>
          <w:p w14:paraId="42149D11" w14:textId="77777777" w:rsidR="001200E3" w:rsidRDefault="001200E3">
            <w:pPr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1200E3" w14:paraId="42149D1E" w14:textId="77777777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13" w14:textId="77777777" w:rsidR="001200E3" w:rsidRDefault="001200E3">
            <w:pPr>
              <w:numPr>
                <w:ilvl w:val="0"/>
                <w:numId w:val="1"/>
              </w:numPr>
              <w:rPr>
                <w:bCs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14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Europos geografinis centras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15" w14:textId="77777777" w:rsidR="001200E3" w:rsidRDefault="00EB5478">
            <w:pPr>
              <w:contextualSpacing/>
              <w:jc w:val="center"/>
            </w:pPr>
            <w:r>
              <w:t>Tapybos pleneras ,,Europos Vidurio spalvų paletė“.</w:t>
            </w:r>
          </w:p>
          <w:p w14:paraId="42149D16" w14:textId="77777777" w:rsidR="001200E3" w:rsidRDefault="001200E3">
            <w:pPr>
              <w:contextualSpacing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17" w14:textId="77777777" w:rsidR="001200E3" w:rsidRDefault="00EB5478">
            <w:pPr>
              <w:jc w:val="center"/>
            </w:pPr>
            <w:r>
              <w:t>Rugpjūčio 14 d.</w:t>
            </w:r>
          </w:p>
          <w:p w14:paraId="42149D18" w14:textId="77777777" w:rsidR="001200E3" w:rsidRDefault="00EB5478">
            <w:pPr>
              <w:jc w:val="center"/>
            </w:pPr>
            <w:r>
              <w:t>12.00 val.</w:t>
            </w:r>
          </w:p>
          <w:p w14:paraId="42149D19" w14:textId="77777777" w:rsidR="001200E3" w:rsidRDefault="00EB5478">
            <w:pPr>
              <w:jc w:val="center"/>
            </w:pPr>
            <w:r>
              <w:t xml:space="preserve">Golfo g. 6, </w:t>
            </w:r>
            <w:proofErr w:type="spellStart"/>
            <w:r>
              <w:t>Girija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1A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H.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Bakulo</w:t>
            </w:r>
            <w:proofErr w:type="spellEnd"/>
          </w:p>
          <w:p w14:paraId="42149D1B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Lūre</w:t>
            </w:r>
            <w:proofErr w:type="spellEnd"/>
          </w:p>
          <w:p w14:paraId="42149D1C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0 5  243 64 02</w:t>
            </w:r>
          </w:p>
          <w:p w14:paraId="42149D1D" w14:textId="77777777" w:rsidR="001200E3" w:rsidRDefault="001200E3">
            <w:pPr>
              <w:jc w:val="center"/>
            </w:pPr>
          </w:p>
        </w:tc>
      </w:tr>
      <w:tr w:rsidR="001200E3" w14:paraId="42149D2A" w14:textId="77777777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1F" w14:textId="77777777" w:rsidR="001200E3" w:rsidRDefault="001200E3">
            <w:pPr>
              <w:numPr>
                <w:ilvl w:val="0"/>
                <w:numId w:val="1"/>
              </w:numPr>
              <w:rPr>
                <w:bCs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20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br/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Vladislavo</w:t>
            </w:r>
            <w:proofErr w:type="spellEnd"/>
            <w:r>
              <w:rPr>
                <w:rFonts w:eastAsia="Times New Roman"/>
                <w:szCs w:val="24"/>
                <w:lang w:eastAsia="zh-CN"/>
              </w:rPr>
              <w:t xml:space="preserve"> Sirokomlės muziejus</w:t>
            </w:r>
          </w:p>
          <w:p w14:paraId="42149D21" w14:textId="77777777" w:rsidR="001200E3" w:rsidRDefault="001200E3">
            <w:pPr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22" w14:textId="77777777" w:rsidR="001200E3" w:rsidRDefault="00EB5478">
            <w:pPr>
              <w:contextualSpacing/>
              <w:jc w:val="center"/>
            </w:pPr>
            <w:r>
              <w:t xml:space="preserve">Šv. Roko mažasis kermošius </w:t>
            </w:r>
            <w:proofErr w:type="spellStart"/>
            <w:r>
              <w:t>Bareikiškėse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23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Rugpjūčio 17 d.</w:t>
            </w:r>
          </w:p>
          <w:p w14:paraId="42149D24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12.00 – 15.00 val.</w:t>
            </w:r>
          </w:p>
          <w:p w14:paraId="42149D25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V. Sirokomlės g. 5,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Bareikiškės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D26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H.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Bakulo</w:t>
            </w:r>
            <w:proofErr w:type="spellEnd"/>
          </w:p>
          <w:p w14:paraId="42149D27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Taukin</w:t>
            </w:r>
            <w:proofErr w:type="spellEnd"/>
          </w:p>
          <w:p w14:paraId="42149D28" w14:textId="77777777" w:rsidR="001200E3" w:rsidRDefault="00EB5478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0 5  243 64 02</w:t>
            </w:r>
          </w:p>
          <w:p w14:paraId="42149D29" w14:textId="77777777" w:rsidR="001200E3" w:rsidRDefault="001200E3">
            <w:pPr>
              <w:rPr>
                <w:rFonts w:eastAsia="Times New Roman"/>
                <w:szCs w:val="24"/>
                <w:lang w:eastAsia="zh-CN"/>
              </w:rPr>
            </w:pPr>
          </w:p>
        </w:tc>
      </w:tr>
    </w:tbl>
    <w:p w14:paraId="42149D2B" w14:textId="77777777" w:rsidR="001200E3" w:rsidRDefault="001200E3"/>
    <w:sectPr w:rsidR="001200E3">
      <w:pgSz w:w="16838" w:h="11906" w:orient="landscape"/>
      <w:pgMar w:top="284" w:right="1134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9CF3" w14:textId="77777777" w:rsidR="00EB5478" w:rsidRDefault="00EB5478">
      <w:r>
        <w:separator/>
      </w:r>
    </w:p>
  </w:endnote>
  <w:endnote w:type="continuationSeparator" w:id="0">
    <w:p w14:paraId="42149CF5" w14:textId="77777777" w:rsidR="00EB5478" w:rsidRDefault="00E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9CEF" w14:textId="77777777" w:rsidR="00EB5478" w:rsidRDefault="00EB5478">
      <w:r>
        <w:rPr>
          <w:color w:val="000000"/>
        </w:rPr>
        <w:separator/>
      </w:r>
    </w:p>
  </w:footnote>
  <w:footnote w:type="continuationSeparator" w:id="0">
    <w:p w14:paraId="42149CF1" w14:textId="77777777" w:rsidR="00EB5478" w:rsidRDefault="00E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F54"/>
    <w:multiLevelType w:val="multilevel"/>
    <w:tmpl w:val="78B2E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7584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00E3"/>
    <w:rsid w:val="001200E3"/>
    <w:rsid w:val="00883186"/>
    <w:rsid w:val="00E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9CEF"/>
  <w15:docId w15:val="{E08974A4-91FF-4E76-83E5-A9A0850C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2"/>
      <w:lang w:val="lt-LT" w:eastAsia="en-US"/>
    </w:rPr>
  </w:style>
  <w:style w:type="paragraph" w:styleId="Antrat2">
    <w:name w:val="heading 2"/>
    <w:basedOn w:val="prastasis"/>
    <w:uiPriority w:val="9"/>
    <w:semiHidden/>
    <w:unhideWhenUsed/>
    <w:qFormat/>
    <w:pPr>
      <w:spacing w:before="100" w:after="100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Hipersaitas">
    <w:name w:val="Hyperlink"/>
    <w:rPr>
      <w:color w:val="0563C1"/>
      <w:u w:val="single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character" w:customStyle="1" w:styleId="Heading2Char">
    <w:name w:val="Heading 2 Char"/>
    <w:rPr>
      <w:rFonts w:eastAsia="Times New Roman" w:cs="Times New Roman"/>
      <w:b/>
      <w:bCs/>
      <w:sz w:val="36"/>
      <w:szCs w:val="36"/>
      <w:lang w:val="en-US"/>
    </w:rPr>
  </w:style>
  <w:style w:type="paragraph" w:styleId="Betarp">
    <w:name w:val="No Spacing"/>
    <w:pPr>
      <w:suppressAutoHyphens/>
    </w:pPr>
    <w:rPr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lastModifiedBy>Janina Purpurovič</cp:lastModifiedBy>
  <cp:revision>2</cp:revision>
  <cp:lastPrinted>2025-07-23T09:13:00Z</cp:lastPrinted>
  <dcterms:created xsi:type="dcterms:W3CDTF">2025-08-01T15:39:00Z</dcterms:created>
  <dcterms:modified xsi:type="dcterms:W3CDTF">2025-08-01T15:39:00Z</dcterms:modified>
</cp:coreProperties>
</file>