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C992" w14:textId="77777777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Informacija apie 2025 m. Savivaldybės </w:t>
      </w:r>
    </w:p>
    <w:p w14:paraId="2922B5EA" w14:textId="17F49B22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sudarytas pirkimo </w:t>
      </w:r>
      <w:r w:rsidR="00AE24F8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–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pardavimo sutartis (2025-</w:t>
      </w:r>
      <w:r w:rsidR="00DC1967">
        <w:rPr>
          <w:rFonts w:ascii="Times New Roman" w:hAnsi="Times New Roman"/>
          <w:b/>
          <w:bCs/>
          <w:caps/>
          <w:sz w:val="24"/>
          <w:szCs w:val="24"/>
          <w:lang w:eastAsia="lt-LT"/>
        </w:rPr>
        <w:t>12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-3</w:t>
      </w:r>
      <w:r w:rsidR="00DC1967">
        <w:rPr>
          <w:rFonts w:ascii="Times New Roman" w:hAnsi="Times New Roman"/>
          <w:b/>
          <w:bCs/>
          <w:caps/>
          <w:sz w:val="24"/>
          <w:szCs w:val="24"/>
          <w:lang w:eastAsia="lt-LT"/>
        </w:rPr>
        <w:t>1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)</w:t>
      </w:r>
    </w:p>
    <w:p w14:paraId="33A99D9D" w14:textId="77777777" w:rsidR="00670E57" w:rsidRDefault="00670E57" w:rsidP="00670E57">
      <w:pPr>
        <w:spacing w:after="0" w:line="240" w:lineRule="auto"/>
        <w:ind w:right="1812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296"/>
        <w:gridCol w:w="2592"/>
        <w:gridCol w:w="2552"/>
        <w:gridCol w:w="3827"/>
      </w:tblGrid>
      <w:tr w:rsidR="00670E57" w14:paraId="6AC0E5E4" w14:textId="77777777" w:rsidTr="00670E57">
        <w:trPr>
          <w:trHeight w:val="706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4E14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180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Parduodamo nekilnojamojo turto pavadinimas, plotas, adresas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9850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Pardavimo kaina, Eur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63E11BF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Sutarties sudarymo šalys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C0AC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Pirkimo-pardavimo sutarties data, numeris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8316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Teisinis pagrindas </w:t>
            </w:r>
          </w:p>
        </w:tc>
      </w:tr>
      <w:tr w:rsidR="00670E57" w14:paraId="138DD484" w14:textId="77777777" w:rsidTr="00670E57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4242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9D12" w14:textId="77777777" w:rsidR="00670E57" w:rsidRDefault="00670E57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Butas/patalpa – Butas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(unikalus Nr. 4192-2004-0010:0001, bendras plotas 55,48 kv. m, paskirtis – gyvenamoji (butų), kambarių skaičius </w:t>
            </w:r>
            <w:bookmarkStart w:id="0" w:name="_Hlk160701767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–</w:t>
            </w:r>
            <w:bookmarkEnd w:id="0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2, aukštas – 1, krosninis šildymas, nėra vandentiekio, pastatas 1922 m. statybos) </w:t>
            </w:r>
            <w:bookmarkStart w:id="1" w:name="_Hlk121820676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 sav., Sužionių sen., Danilavos k., Asvejos g. 232-1</w:t>
            </w:r>
            <w:bookmarkEnd w:id="1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6CC5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7440,00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02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424C" w14:textId="6DC323F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Pirkimo</w:t>
            </w:r>
            <w:r w:rsidR="00D564F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−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2025-03-07 sutartis Nr. SUT-356 (3,13);</w:t>
            </w:r>
          </w:p>
          <w:p w14:paraId="498D2098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Notarinio registro Nr.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NETSVEP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identifikavimo Nr. 1048243257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4FE5" w14:textId="475DD044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Vilniaus rajono savivaldybės tarybos 2020-10-30 sprendimas Nr. T3-318. Administracijos direktoriaus 2025-01-14 įsakymas Nr. A27-283. </w:t>
            </w:r>
            <w:r w:rsidR="00AD714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lektroninio aukciono protokolas (aukciono Nr. 281090)</w:t>
            </w:r>
            <w:r>
              <w:rPr>
                <w:kern w:val="2"/>
                <w14:ligatures w14:val="standardContextual"/>
              </w:rPr>
              <w:t xml:space="preserve"> </w:t>
            </w:r>
          </w:p>
        </w:tc>
      </w:tr>
      <w:tr w:rsidR="00670E57" w14:paraId="7C3AF995" w14:textId="77777777" w:rsidTr="00277173">
        <w:trPr>
          <w:trHeight w:val="10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9B01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10B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 –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(unikalus Nr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4400-5831-7912:5358, bendras plotas 35,22)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r., Nemenčinės sen., Didžiųjų Kabiškių k., Nemenčinės g. 10-14</w:t>
            </w:r>
          </w:p>
          <w:p w14:paraId="4B250801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F35D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23500,00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14B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12D4" w14:textId="034FA612" w:rsidR="00670E57" w:rsidRDefault="00670E57" w:rsidP="002771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2025-03-07 pirkimo</w:t>
            </w:r>
            <w:r w:rsidR="00D564F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−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E35" w14:textId="4676E3B5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2024-08-30 sprendimas Nr. T3-255</w:t>
            </w:r>
          </w:p>
          <w:p w14:paraId="25DBCC5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7687E" w14:paraId="1441463B" w14:textId="77777777" w:rsidTr="00670E57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97F5" w14:textId="242A602C" w:rsidR="0017687E" w:rsidRDefault="0017687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9B58" w14:textId="7C27A49F" w:rsidR="0017687E" w:rsidRDefault="00315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315C95">
              <w:rPr>
                <w:rFonts w:ascii="Times New Roman" w:eastAsia="Aptos" w:hAnsi="Times New Roman"/>
                <w:b/>
                <w:bCs/>
                <w:sz w:val="24"/>
                <w:szCs w:val="24"/>
                <w:lang w:eastAsia="lt-LT"/>
              </w:rPr>
              <w:t xml:space="preserve">Butas/patalpa – </w:t>
            </w:r>
            <w:r w:rsidRPr="00315C95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Butas su bendro naudojimo patalpomis (unikalus Nr. 4194-6018-9014:0001, bendras plotas 33,10 kv. m, paskirtis – gyvenamoji (butų), kambarių skaičius – 1, aukštas –1, krosninis šildymas, butui priklauso bendro naudojimo patalpa, pažymėta a-3 (1/2 iš 8,65 kv. m, t. y. 4,32 kv. m), pastatas 1920 m. statybos) Vilniaus r. sav., Maišiagalos sen., Maišiagalos mstl., Vilniaus g. 37-10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7D3A" w14:textId="790F75CD" w:rsidR="0017687E" w:rsidRDefault="009E54F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E54F3">
              <w:rPr>
                <w:rFonts w:ascii="Times New Roman" w:eastAsia="Aptos" w:hAnsi="Times New Roman"/>
                <w:sz w:val="24"/>
                <w:szCs w:val="24"/>
              </w:rPr>
              <w:t>11860,00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019" w14:textId="333B80D4" w:rsidR="0017687E" w:rsidRDefault="00FF12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0122" w14:textId="7A342B60" w:rsidR="0017687E" w:rsidRDefault="00FF12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</w:t>
            </w:r>
            <w:r w:rsidR="00E0058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-09-23 pirkim</w:t>
            </w:r>
            <w:r w:rsidR="00D564F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o−</w:t>
            </w:r>
            <w:r w:rsidR="00E0058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padavimo sutar</w:t>
            </w:r>
            <w:r w:rsidR="007B281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E0058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is Nr. </w:t>
            </w:r>
            <w:proofErr w:type="spellStart"/>
            <w:r w:rsidR="00E0058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SUT</w:t>
            </w:r>
            <w:proofErr w:type="spellEnd"/>
            <w:r w:rsidR="007B281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-2096(13)</w:t>
            </w:r>
            <w:proofErr w:type="spellStart"/>
            <w:r w:rsidR="007B281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pdf</w:t>
            </w:r>
            <w:proofErr w:type="spellEnd"/>
            <w:r w:rsidR="007B281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27717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Notarinio registro Nr. </w:t>
            </w:r>
            <w:proofErr w:type="spellStart"/>
            <w:r w:rsidR="0027717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NETSVEP</w:t>
            </w:r>
            <w:proofErr w:type="spellEnd"/>
            <w:r w:rsidR="0027717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identifikavimo Nr. 1049856848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1E6" w14:textId="77777777" w:rsidR="00F55876" w:rsidRDefault="004014B6" w:rsidP="00F60E3A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Vilniaus rajono savivaldybės tarybos 2020-10-30 sprendimas Nr. T3-318; </w:t>
            </w:r>
            <w:r w:rsidR="004D674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2025-07-02 įsakymas Nr. A27-</w:t>
            </w:r>
            <w:r w:rsidR="00C52E3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2453</w:t>
            </w:r>
            <w:r w:rsidR="004278D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(</w:t>
            </w:r>
            <w:r w:rsidR="00C52E3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3.1E</w:t>
            </w:r>
            <w:r w:rsidR="004278D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);</w:t>
            </w:r>
          </w:p>
          <w:p w14:paraId="12885C15" w14:textId="4BE2185A" w:rsidR="0017687E" w:rsidRDefault="00F60E3A" w:rsidP="00BC58FE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60E3A">
              <w:rPr>
                <w:rFonts w:ascii="Times New Roman" w:eastAsia="Aptos" w:hAnsi="Times New Roman"/>
                <w:sz w:val="24"/>
                <w:szCs w:val="24"/>
              </w:rPr>
              <w:t xml:space="preserve">2025-09-11 </w:t>
            </w:r>
            <w:r w:rsidR="007754BE">
              <w:rPr>
                <w:rFonts w:ascii="Times New Roman" w:eastAsia="Aptos" w:hAnsi="Times New Roman"/>
                <w:sz w:val="24"/>
                <w:szCs w:val="24"/>
              </w:rPr>
              <w:t>Elektroninio aukciono protokolas (aukciono Nr. 301099)</w:t>
            </w:r>
            <w:r w:rsidRPr="00F60E3A"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</w:p>
        </w:tc>
      </w:tr>
      <w:tr w:rsidR="005109E8" w14:paraId="526F9479" w14:textId="77777777" w:rsidTr="008566B3">
        <w:trPr>
          <w:trHeight w:val="1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058D" w14:textId="1A97211E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E910" w14:textId="77777777" w:rsidR="005109E8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 </w:t>
            </w:r>
            <w:r w:rsidRPr="00C045D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su rūsiu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–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(unikalus Nr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  <w:r w:rsidRPr="00276403"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4198-5023-0019:0004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, bendras plotas 66,68 kv. m) </w:t>
            </w:r>
            <w:r w:rsidRPr="00D2576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r., Nemėžio sen., Skaidiškių k., Sodų g. 33A-4</w:t>
            </w:r>
          </w:p>
          <w:p w14:paraId="7A07C16F" w14:textId="77777777" w:rsidR="005109E8" w:rsidRDefault="005109E8" w:rsidP="00AF5A63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A920" w14:textId="77777777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83900,00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F662" w14:textId="77777777" w:rsidR="005109E8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EB90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2025-04-22 pirkimo </w:t>
            </w:r>
            <w:r w:rsidRPr="00BA48E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SUT-781</w:t>
            </w:r>
          </w:p>
          <w:p w14:paraId="52D9C49C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E40" w14:textId="58B64C30" w:rsidR="005109E8" w:rsidRDefault="005109E8" w:rsidP="008566B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2024-03-29 sprendimas Nr. T3-73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607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5109E8" w14:paraId="1879BE5E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BAC7" w14:textId="60818DCB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5.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2F73" w14:textId="77777777" w:rsidR="005109E8" w:rsidRPr="00063E8E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63E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Namo dalis </w:t>
            </w:r>
            <w:r w:rsidRPr="00EE6735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63E8E">
              <w:rPr>
                <w:rFonts w:ascii="Times New Roman" w:hAnsi="Times New Roman"/>
                <w:b/>
                <w:bCs/>
                <w:sz w:val="24"/>
                <w:szCs w:val="24"/>
              </w:rPr>
              <w:t>6492/10000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E8E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 xml:space="preserve"> (unikalus Nr.</w:t>
            </w:r>
            <w:r w:rsidRPr="00063E8E">
              <w:rPr>
                <w:rFonts w:ascii="Times New Roman" w:hAnsi="Times New Roman"/>
              </w:rPr>
              <w:t xml:space="preserve"> 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>4198-8038-3012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>su 2/3 dalimis tvarto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(unikalus Nr. 4198-8038-3023)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 xml:space="preserve"> ir 2/3 dalimis daržinės</w:t>
            </w:r>
            <w:r w:rsidRPr="00063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(unikalus Nr. 4198-8038-3034) 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>Vilniaus r., Riešės sen., Pikeliškių k., Naujojoje g. 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095F" w14:textId="77777777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20100,00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5D01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9A85" w14:textId="77777777" w:rsidR="005109E8" w:rsidRPr="005510BD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2025-04-22 pirkimo </w:t>
            </w:r>
            <w:r w:rsidRPr="005510B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SUT-78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  <w:p w14:paraId="50FED222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734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2024-05-28 sprendimas Nr. T3-151.</w:t>
            </w:r>
            <w:r w:rsidRPr="00CE5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A27(1)-1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139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3488277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C1CA47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109E8" w14:paraId="7951565E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EBF3" w14:textId="49190259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8DE9" w14:textId="77777777" w:rsidR="005109E8" w:rsidRPr="00E75493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E754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Butas su rūsiu –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(unikalus Nr.</w:t>
            </w:r>
            <w:r w:rsidRPr="00E75493">
              <w:rPr>
                <w:rFonts w:ascii="Times New Roman" w:hAnsi="Times New Roman"/>
              </w:rPr>
              <w:t xml:space="preserve"> 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4400-5831-7930:5360, bendras plotas 52,19 kv. m) su patalpa 1,82 kv. m, plane pažymėta 20-1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Vilniaus r., Nemenčinės sen., Didžiųjų Kabiškių k., Nemenčinės g. 10-16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0C2B" w14:textId="77777777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34800,00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660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31F5" w14:textId="77777777" w:rsidR="005109E8" w:rsidRPr="005A773B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pirkimo </w:t>
            </w:r>
            <w:r w:rsidRPr="005A773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1088</w:t>
            </w:r>
          </w:p>
          <w:p w14:paraId="37423682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D0A" w14:textId="77777777" w:rsidR="005109E8" w:rsidRPr="00812774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sprendimas Nr. T3-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255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 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2220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DF98ADE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B35E8" w14:paraId="794CA9B3" w14:textId="77777777" w:rsidTr="00AF5A63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BC25" w14:textId="7D9738C8" w:rsidR="00FB35E8" w:rsidRDefault="00FB35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B029" w14:textId="77777777" w:rsidR="00FB35E8" w:rsidRDefault="00FB35E8" w:rsidP="00AF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 </w:t>
            </w:r>
            <w:r w:rsidRPr="00C045D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su rūsiu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– </w:t>
            </w:r>
            <w:r w:rsidRPr="00A13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(unikalus Nr. 4400-5831-5890:5356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, bendras plotas 35,87 kv. m) </w:t>
            </w:r>
            <w:r w:rsidRPr="007364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r., Nemenčinės sen., Didžiųjų Kabiškių k., Nemenčinės g. 10-12</w:t>
            </w:r>
          </w:p>
          <w:p w14:paraId="6210CAC4" w14:textId="77777777" w:rsidR="00FB35E8" w:rsidRDefault="00FB35E8" w:rsidP="00AF5A63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B20C" w14:textId="77777777" w:rsidR="00FB35E8" w:rsidRDefault="00FB35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EF7" w14:textId="77777777" w:rsidR="00FB35E8" w:rsidRDefault="00FB35E8" w:rsidP="00AF5A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63F1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2025-07-09 pirkimo </w:t>
            </w:r>
            <w:r w:rsidRPr="00BA48E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SUT-1457</w:t>
            </w:r>
          </w:p>
          <w:p w14:paraId="68210910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5F5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2024-10-31 sprendimas Nr. T3-349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2244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236CE78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B9B8BBD" w14:textId="77777777" w:rsidR="00FB35E8" w:rsidRDefault="00FB35E8" w:rsidP="00AF5A6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B35E8" w14:paraId="18566992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2247" w14:textId="65710668" w:rsidR="00FB35E8" w:rsidRDefault="00FB35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726" w14:textId="77777777" w:rsidR="00FB35E8" w:rsidRPr="00063E8E" w:rsidRDefault="00FB35E8" w:rsidP="00AF5A6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5C46D9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Butas –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3A22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(unikalus Nr. 4194-0002-7019:0001</w:t>
            </w:r>
            <w:r w:rsidRPr="0008031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bendras plotas 43,40 kv. m</w:t>
            </w:r>
            <w:r w:rsidRPr="003A22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), su 1/4 dalimi ūkinio pastato (unikalus Nr. 4194-0002-7051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3A22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ir su 1/3 dalimi ūkinio pastato (unikalus Nr. 4194-0002-7040)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DB1308">
              <w:rPr>
                <w:rFonts w:ascii="Times New Roman" w:hAnsi="Times New Roman"/>
                <w:sz w:val="24"/>
                <w:szCs w:val="24"/>
              </w:rPr>
              <w:t>Vilniaus r., Nemenčinės m. sen., Nemenčinės m., Lauko g. 47-1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FFA" w14:textId="77777777" w:rsidR="00FB35E8" w:rsidRDefault="00FB35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30010,00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51F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1528" w14:textId="77777777" w:rsidR="00FB35E8" w:rsidRPr="005510BD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09</w:t>
            </w: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pirkimo </w:t>
            </w:r>
            <w:r w:rsidRPr="005510B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1458</w:t>
            </w:r>
          </w:p>
          <w:p w14:paraId="6C7772C6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E91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2024-08-30 sprendimas Nr. T3-255.</w:t>
            </w:r>
            <w:r w:rsidRPr="00CE5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2219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4EA953C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66C005B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B35E8" w14:paraId="07658E12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B698" w14:textId="54C5CC19" w:rsidR="00FB35E8" w:rsidRDefault="000524ED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B3AB" w14:textId="77777777" w:rsidR="00FB35E8" w:rsidRPr="00E75493" w:rsidRDefault="00FB35E8" w:rsidP="00AF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E754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Butas –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75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(unikalus Nr. 4196-9019-7015:0010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bendras plotas 43,24 kv. m</w:t>
            </w:r>
            <w:r w:rsidRPr="009D75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su bendro naudojimo patalpa, pažymėta a-6 (1/2 iš 2,30 kv. m, t. y. 1,15 kv. m)</w:t>
            </w:r>
            <w:r w:rsidRPr="002B0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Vilniaus r., Nemėžio sen., Skaidiškių k., Rudaminos g. 23-10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87C7" w14:textId="77777777" w:rsidR="00FB35E8" w:rsidRDefault="00FB35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49800,00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345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1013" w14:textId="77777777" w:rsidR="00FB35E8" w:rsidRPr="005A773B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pirkimo </w:t>
            </w:r>
            <w:r w:rsidRPr="005A773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1918</w:t>
            </w:r>
          </w:p>
          <w:p w14:paraId="725472DB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01D" w14:textId="77777777" w:rsidR="00FB35E8" w:rsidRPr="00812774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sprendimas Nr. T3-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255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 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1574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E27C961" w14:textId="77777777" w:rsidR="00FB35E8" w:rsidRDefault="00FB35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A5815" w14:paraId="246A24C7" w14:textId="77777777" w:rsidTr="00B025D5">
        <w:trPr>
          <w:trHeight w:val="17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031" w14:textId="7BB31665" w:rsidR="00EA5815" w:rsidRDefault="00CF5544" w:rsidP="00EA58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="00EA581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AB4B" w14:textId="77777777" w:rsidR="000F1355" w:rsidRPr="00F61F86" w:rsidRDefault="00EA5815" w:rsidP="00EA58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48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Butas –</w:t>
            </w:r>
            <w:r w:rsidR="00F61F8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1F86" w:rsidRPr="00F61F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(unikalus Nr. 4198-0000-2010:0056, bendras plotas 18,06 kv. m</w:t>
            </w:r>
          </w:p>
          <w:p w14:paraId="4DEAAA6E" w14:textId="6C8CADC5" w:rsidR="00D75D42" w:rsidRPr="00F61F86" w:rsidRDefault="000F1355" w:rsidP="00EA58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13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 bendro naudojimo patalpomis</w:t>
            </w:r>
            <w:r w:rsidR="00F61F86" w:rsidRPr="00F61F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EA5815" w:rsidRPr="00F61F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Vilniaus r., Nemenčinės m. sen., Nemenčinės m., Lauko g. 34-403B</w:t>
            </w:r>
          </w:p>
          <w:p w14:paraId="19162923" w14:textId="2BF0BF61" w:rsidR="00EA5815" w:rsidRPr="00E75493" w:rsidRDefault="00EA5815" w:rsidP="00F61F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D552" w14:textId="2821A3AF" w:rsidR="00EA5815" w:rsidRDefault="00EA5815" w:rsidP="00EA58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7B5" w14:textId="2D91471E" w:rsidR="00EA5815" w:rsidRPr="005A773B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A69A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1BDF" w14:textId="77777777" w:rsidR="00EA5815" w:rsidRPr="000A526F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0A526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10-29</w:t>
            </w:r>
            <w:r w:rsidRPr="000A526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pirkimo </w:t>
            </w:r>
            <w:r w:rsidRPr="000A52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0A526F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</w:t>
            </w:r>
            <w:r w:rsidRPr="002663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2426</w:t>
            </w:r>
          </w:p>
          <w:p w14:paraId="51DF5815" w14:textId="77777777" w:rsidR="00EA5815" w:rsidRPr="005A773B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97F" w14:textId="74C0C550" w:rsidR="00EA5815" w:rsidRPr="00812774" w:rsidRDefault="00EE09AB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EE09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</w:t>
            </w:r>
            <w:r w:rsidR="00A34D5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34D56" w:rsidRPr="00A34D5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2024-</w:t>
            </w:r>
            <w:r w:rsidR="00C51F3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10-31</w:t>
            </w:r>
            <w:r w:rsidR="00A34D56" w:rsidRPr="00A34D5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sprendimas Nr. T3-</w:t>
            </w:r>
            <w:r w:rsidR="00C51F3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349</w:t>
            </w:r>
            <w:r w:rsidR="00A34D56" w:rsidRPr="00A34D56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</w:tr>
      <w:tr w:rsidR="00EA5815" w14:paraId="082C117A" w14:textId="77777777" w:rsidTr="00B025D5">
        <w:trPr>
          <w:trHeight w:val="169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9D25" w14:textId="1DAC3802" w:rsidR="00EA5815" w:rsidRDefault="00EA5815" w:rsidP="00EA58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CF554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3154" w14:textId="0A110788" w:rsidR="00EA5815" w:rsidRPr="00313145" w:rsidRDefault="00EA5815" w:rsidP="00EA58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Butas </w:t>
            </w:r>
            <w:r w:rsidR="00D75D42" w:rsidRPr="0031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(unikalus Nr.</w:t>
            </w:r>
            <w:r w:rsidR="00313145" w:rsidRPr="0031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4194-0365-3019:0004,</w:t>
            </w:r>
            <w:r w:rsidRPr="0031314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31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bendras plotas</w:t>
            </w:r>
          </w:p>
          <w:p w14:paraId="19C654CF" w14:textId="5E1F4EF5" w:rsidR="00EA5815" w:rsidRPr="00E75493" w:rsidRDefault="00EA5815" w:rsidP="00EA5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22,42</w:t>
            </w:r>
            <w:r w:rsidR="00F61F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1F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kv.m</w:t>
            </w:r>
            <w:proofErr w:type="spellEnd"/>
            <w:r w:rsidRPr="00313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Vilniaus r., Paberžės sen., Glitiškių k., Šilo g. 1-5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3DCC" w14:textId="2366AF61" w:rsidR="00EA5815" w:rsidRDefault="00EA5815" w:rsidP="00EA58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894" w14:textId="3562D230" w:rsidR="00EA5815" w:rsidRPr="005A773B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369B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4CE3" w14:textId="77777777" w:rsidR="00EA5815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D578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11-13</w:t>
            </w:r>
            <w:r w:rsidRPr="009D578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pirkimo –pardavimo sutartis Nr. SUT-</w:t>
            </w:r>
            <w:r w:rsidRPr="0032353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2637</w:t>
            </w:r>
          </w:p>
          <w:p w14:paraId="41331E11" w14:textId="77777777" w:rsidR="00EA5815" w:rsidRPr="005A773B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605" w14:textId="2B2B251F" w:rsidR="00EA5815" w:rsidRPr="00812774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369B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</w:t>
            </w:r>
            <w:r w:rsidR="00D46607" w:rsidRPr="00D4660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Vilniaus rajono savivaldybės tarybos 202</w:t>
            </w:r>
            <w:r w:rsidR="00D4660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  <w:r w:rsidR="00D46607" w:rsidRPr="00D4660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-0</w:t>
            </w:r>
            <w:r w:rsidR="008C53B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  <w:r w:rsidR="00D46607" w:rsidRPr="00D4660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8C53B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</w:t>
            </w:r>
            <w:r w:rsidR="00D46607" w:rsidRPr="00D4660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sprendimas Nr. T3-</w:t>
            </w:r>
            <w:r w:rsidR="008C53B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131</w:t>
            </w:r>
            <w:r w:rsidR="00D46607" w:rsidRPr="00D4660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</w:tr>
      <w:tr w:rsidR="00EA5815" w14:paraId="73D1B5DB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AADA" w14:textId="17AB0590" w:rsidR="00EA5815" w:rsidRDefault="00EA5815" w:rsidP="00EA58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CF554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5216" w14:textId="77777777" w:rsidR="00EA5815" w:rsidRPr="0073553C" w:rsidRDefault="00EA5815" w:rsidP="00EA58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3553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Butas/patalpa – Butas Nr. 5 su rūsiu 5,39 kv. m, pažymėtu R3-1 </w:t>
            </w:r>
            <w:r w:rsidRPr="0073553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(unikalus Nr. 4190-5002-0013:0005, bendras plotas 41,99 kv. m, paskirtis </w:t>
            </w:r>
            <w:bookmarkStart w:id="2" w:name="_Hlk160712173"/>
            <w:r w:rsidRPr="0073553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–</w:t>
            </w:r>
            <w:bookmarkEnd w:id="2"/>
            <w:r w:rsidRPr="0073553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gyvenamoji (butų), kambarių skaičius – 2, aukštas – 1, krosninis šildymas, nėra elektros, pastatas 1905 m. statybos) Vilniaus r. sav., Nemenčinės sen., Pailgės k., Parčevskių g. 101-4.</w:t>
            </w:r>
          </w:p>
          <w:p w14:paraId="279D66A8" w14:textId="77777777" w:rsidR="00EA5815" w:rsidRPr="00E75493" w:rsidRDefault="00EA5815" w:rsidP="00EA5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FF5D" w14:textId="0832D0C2" w:rsidR="00EA5815" w:rsidRDefault="00EA5815" w:rsidP="00EA58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5120,00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5CE" w14:textId="4BC431D0" w:rsidR="00EA5815" w:rsidRPr="005A773B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DC57" w14:textId="3A04C881" w:rsidR="00EA5815" w:rsidRPr="005A773B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2025-12-18 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pirkimo </w:t>
            </w:r>
            <w:r w:rsidRPr="005A773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pardavimo sutartis Nr.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SUT-3223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1C3" w14:textId="15B42BE3" w:rsidR="00EA5815" w:rsidRPr="00812774" w:rsidRDefault="00EA5815" w:rsidP="00EA58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tarybos 2023-11-15 sprendimas Nr. T3-280 Elektroninio aukciono protokolas (aukciono Nr. 312698)</w:t>
            </w:r>
          </w:p>
        </w:tc>
      </w:tr>
    </w:tbl>
    <w:p w14:paraId="47494D30" w14:textId="77777777" w:rsidR="009420A2" w:rsidRDefault="009420A2"/>
    <w:sectPr w:rsidR="009420A2" w:rsidSect="008566B3">
      <w:pgSz w:w="16838" w:h="11906" w:orient="landscape"/>
      <w:pgMar w:top="851" w:right="1701" w:bottom="993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B"/>
    <w:rsid w:val="000524ED"/>
    <w:rsid w:val="000B57B8"/>
    <w:rsid w:val="000D169C"/>
    <w:rsid w:val="000F1355"/>
    <w:rsid w:val="00142E61"/>
    <w:rsid w:val="00147B34"/>
    <w:rsid w:val="0017687E"/>
    <w:rsid w:val="001A352E"/>
    <w:rsid w:val="001D6108"/>
    <w:rsid w:val="002275EB"/>
    <w:rsid w:val="00255F02"/>
    <w:rsid w:val="00277173"/>
    <w:rsid w:val="0029124D"/>
    <w:rsid w:val="00313145"/>
    <w:rsid w:val="00315C95"/>
    <w:rsid w:val="00326E68"/>
    <w:rsid w:val="00331ABD"/>
    <w:rsid w:val="004014B6"/>
    <w:rsid w:val="004105DB"/>
    <w:rsid w:val="0042741F"/>
    <w:rsid w:val="004278DA"/>
    <w:rsid w:val="00447111"/>
    <w:rsid w:val="004B0F0E"/>
    <w:rsid w:val="004D6742"/>
    <w:rsid w:val="004F54C9"/>
    <w:rsid w:val="005109E8"/>
    <w:rsid w:val="005C5857"/>
    <w:rsid w:val="005D2093"/>
    <w:rsid w:val="006358D8"/>
    <w:rsid w:val="00670E57"/>
    <w:rsid w:val="006A248C"/>
    <w:rsid w:val="006B0752"/>
    <w:rsid w:val="006B1C9F"/>
    <w:rsid w:val="006C3BEA"/>
    <w:rsid w:val="006F147D"/>
    <w:rsid w:val="00726131"/>
    <w:rsid w:val="0073553C"/>
    <w:rsid w:val="007607E6"/>
    <w:rsid w:val="007754BE"/>
    <w:rsid w:val="007B281B"/>
    <w:rsid w:val="007B3096"/>
    <w:rsid w:val="007F652B"/>
    <w:rsid w:val="00844C36"/>
    <w:rsid w:val="008566B3"/>
    <w:rsid w:val="0088312E"/>
    <w:rsid w:val="008A0B04"/>
    <w:rsid w:val="008C53BE"/>
    <w:rsid w:val="008D3373"/>
    <w:rsid w:val="008F57C3"/>
    <w:rsid w:val="00915CC5"/>
    <w:rsid w:val="009420A2"/>
    <w:rsid w:val="009533F6"/>
    <w:rsid w:val="00964CC2"/>
    <w:rsid w:val="009965EB"/>
    <w:rsid w:val="009A4685"/>
    <w:rsid w:val="009B5DF7"/>
    <w:rsid w:val="009C0A32"/>
    <w:rsid w:val="009C269B"/>
    <w:rsid w:val="009D37BF"/>
    <w:rsid w:val="009E54F3"/>
    <w:rsid w:val="00A15415"/>
    <w:rsid w:val="00A16C02"/>
    <w:rsid w:val="00A33C90"/>
    <w:rsid w:val="00A34D56"/>
    <w:rsid w:val="00A47736"/>
    <w:rsid w:val="00AD7149"/>
    <w:rsid w:val="00AE24F8"/>
    <w:rsid w:val="00B01BCE"/>
    <w:rsid w:val="00B025D5"/>
    <w:rsid w:val="00B04059"/>
    <w:rsid w:val="00B81298"/>
    <w:rsid w:val="00B902CF"/>
    <w:rsid w:val="00BB0B69"/>
    <w:rsid w:val="00BC25EE"/>
    <w:rsid w:val="00BC58FE"/>
    <w:rsid w:val="00C025D5"/>
    <w:rsid w:val="00C13884"/>
    <w:rsid w:val="00C43F45"/>
    <w:rsid w:val="00C51F3A"/>
    <w:rsid w:val="00C52E3E"/>
    <w:rsid w:val="00CD20DA"/>
    <w:rsid w:val="00CF1820"/>
    <w:rsid w:val="00CF1B84"/>
    <w:rsid w:val="00CF5544"/>
    <w:rsid w:val="00D42793"/>
    <w:rsid w:val="00D46607"/>
    <w:rsid w:val="00D564FA"/>
    <w:rsid w:val="00D60D37"/>
    <w:rsid w:val="00D62C1A"/>
    <w:rsid w:val="00D75D42"/>
    <w:rsid w:val="00DB3509"/>
    <w:rsid w:val="00DC1967"/>
    <w:rsid w:val="00DE2CCD"/>
    <w:rsid w:val="00E0058F"/>
    <w:rsid w:val="00E026A2"/>
    <w:rsid w:val="00E07EB6"/>
    <w:rsid w:val="00E65563"/>
    <w:rsid w:val="00E659B7"/>
    <w:rsid w:val="00EA5638"/>
    <w:rsid w:val="00EA5815"/>
    <w:rsid w:val="00EC75A7"/>
    <w:rsid w:val="00EE09AB"/>
    <w:rsid w:val="00F11F69"/>
    <w:rsid w:val="00F216FF"/>
    <w:rsid w:val="00F22E27"/>
    <w:rsid w:val="00F55876"/>
    <w:rsid w:val="00F60E3A"/>
    <w:rsid w:val="00F61F86"/>
    <w:rsid w:val="00FB35E8"/>
    <w:rsid w:val="00FD6A09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5E5"/>
  <w15:chartTrackingRefBased/>
  <w15:docId w15:val="{08FE7FDB-4C2A-4D5F-A86E-DB5DB3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3F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533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4380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26</cp:revision>
  <dcterms:created xsi:type="dcterms:W3CDTF">2026-02-18T06:44:00Z</dcterms:created>
  <dcterms:modified xsi:type="dcterms:W3CDTF">2026-02-19T06:50:00Z</dcterms:modified>
</cp:coreProperties>
</file>