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CA961" w14:textId="77777777" w:rsidR="001F2714" w:rsidRDefault="00E94A1C" w:rsidP="001F2714">
      <w:pPr>
        <w:widowControl w:val="0"/>
        <w:autoSpaceDE w:val="0"/>
        <w:autoSpaceDN w:val="0"/>
        <w:adjustRightInd w:val="0"/>
        <w:spacing w:line="240" w:lineRule="atLeast"/>
        <w:ind w:firstLine="1296"/>
        <w:jc w:val="center"/>
        <w:rPr>
          <w:lang w:eastAsia="lt-LT"/>
        </w:rPr>
      </w:pPr>
      <w:r>
        <w:tab/>
      </w:r>
      <w:r>
        <w:tab/>
      </w:r>
      <w:r w:rsidR="001F2714">
        <w:t>PATVIRTINTA</w:t>
      </w:r>
    </w:p>
    <w:p w14:paraId="219AF09E" w14:textId="77777777" w:rsidR="001F2714" w:rsidRDefault="001F2714" w:rsidP="001F2714">
      <w:pPr>
        <w:widowControl w:val="0"/>
        <w:autoSpaceDE w:val="0"/>
        <w:autoSpaceDN w:val="0"/>
        <w:adjustRightInd w:val="0"/>
        <w:spacing w:line="302" w:lineRule="atLeast"/>
        <w:ind w:left="5184" w:firstLine="770"/>
        <w:jc w:val="both"/>
      </w:pPr>
      <w:r>
        <w:t>Vilniaus rajono savivaldybės tarybos</w:t>
      </w:r>
    </w:p>
    <w:p w14:paraId="500D92F9" w14:textId="5D235613" w:rsidR="001F2714" w:rsidRDefault="001F2714" w:rsidP="001F2714">
      <w:pPr>
        <w:widowControl w:val="0"/>
        <w:autoSpaceDE w:val="0"/>
        <w:autoSpaceDN w:val="0"/>
        <w:adjustRightInd w:val="0"/>
        <w:spacing w:line="302" w:lineRule="atLeast"/>
        <w:ind w:left="4658" w:firstLine="1296"/>
      </w:pPr>
      <w:r>
        <w:t>202</w:t>
      </w:r>
      <w:r w:rsidR="008B283D">
        <w:t>6</w:t>
      </w:r>
      <w:r>
        <w:t xml:space="preserve"> m. </w:t>
      </w:r>
      <w:r w:rsidR="00E363D7">
        <w:t>.........................</w:t>
      </w:r>
      <w:r>
        <w:t xml:space="preserve"> </w:t>
      </w:r>
      <w:r w:rsidR="00680DA4">
        <w:t>...............</w:t>
      </w:r>
      <w:r>
        <w:t xml:space="preserve"> d.</w:t>
      </w:r>
    </w:p>
    <w:p w14:paraId="33CC2F6D" w14:textId="681F8492" w:rsidR="001F2714" w:rsidRDefault="001F2714" w:rsidP="001F2714">
      <w:pPr>
        <w:widowControl w:val="0"/>
        <w:autoSpaceDE w:val="0"/>
        <w:autoSpaceDN w:val="0"/>
        <w:adjustRightInd w:val="0"/>
        <w:spacing w:line="302" w:lineRule="atLeast"/>
        <w:ind w:left="4658" w:firstLine="1296"/>
        <w:jc w:val="both"/>
      </w:pPr>
      <w:r>
        <w:t>sprendimu Nr. T3-</w:t>
      </w:r>
      <w:r w:rsidR="00E363D7">
        <w:t>.............</w:t>
      </w:r>
    </w:p>
    <w:p w14:paraId="7ABC8BED" w14:textId="77777777" w:rsidR="00DD0131" w:rsidRDefault="00DD0131" w:rsidP="001F2714">
      <w:pPr>
        <w:widowControl w:val="0"/>
        <w:autoSpaceDE w:val="0"/>
        <w:autoSpaceDN w:val="0"/>
        <w:adjustRightInd w:val="0"/>
        <w:spacing w:line="302" w:lineRule="atLeast"/>
        <w:ind w:left="4658" w:firstLine="1296"/>
        <w:jc w:val="both"/>
        <w:rPr>
          <w:lang w:eastAsia="lt-LT"/>
        </w:rPr>
      </w:pPr>
    </w:p>
    <w:p w14:paraId="3D813272" w14:textId="4CB977E7" w:rsidR="00EA6CC0" w:rsidRDefault="00EA6CC0" w:rsidP="00A937BE">
      <w:pPr>
        <w:pStyle w:val="Pagrindinistekstas"/>
      </w:pPr>
      <w:r>
        <w:t xml:space="preserve">VILNIAUS R. </w:t>
      </w:r>
      <w:r w:rsidR="008B283D">
        <w:t xml:space="preserve">KABIŠKIŲ </w:t>
      </w:r>
      <w:r w:rsidR="004E0101">
        <w:t xml:space="preserve">VAIKŲ </w:t>
      </w:r>
      <w:r w:rsidR="008B283D">
        <w:t>LOPŠELIO-DARŽELIO</w:t>
      </w:r>
      <w:r w:rsidR="00810BF9" w:rsidRPr="00810BF9">
        <w:t xml:space="preserve"> </w:t>
      </w:r>
      <w:r>
        <w:t xml:space="preserve">REORGANIZAVIMO PRIJUNGIMO BŪDU PRIE VILNIAUS R. </w:t>
      </w:r>
      <w:r w:rsidR="008B283D">
        <w:t>EITMINIŠKIŲ PAGRINDINĖS MOKYKLOS</w:t>
      </w:r>
      <w:r w:rsidR="00910B0D">
        <w:t xml:space="preserve"> </w:t>
      </w:r>
      <w:r>
        <w:t>SĄLYGŲ APRAŠAS</w:t>
      </w:r>
    </w:p>
    <w:p w14:paraId="2EA3B902" w14:textId="00DA3EF9" w:rsidR="00C941F2" w:rsidRDefault="00C941F2" w:rsidP="00A937BE">
      <w:pPr>
        <w:jc w:val="center"/>
        <w:rPr>
          <w:bCs/>
        </w:rPr>
      </w:pPr>
    </w:p>
    <w:p w14:paraId="60D903A3" w14:textId="4D2CDA79" w:rsidR="00EA6CC0" w:rsidRDefault="00EA6CC0" w:rsidP="00A937BE">
      <w:pPr>
        <w:ind w:firstLine="720"/>
        <w:jc w:val="both"/>
      </w:pPr>
      <w:r>
        <w:t>1. Vilniaus r.</w:t>
      </w:r>
      <w:bookmarkStart w:id="0" w:name="_Hlk163484868"/>
      <w:r w:rsidR="008B283D">
        <w:t xml:space="preserve"> Kabiškių </w:t>
      </w:r>
      <w:r w:rsidR="004E0101">
        <w:t xml:space="preserve">vaikų </w:t>
      </w:r>
      <w:r w:rsidR="008B283D">
        <w:t>lopšelio-darželio</w:t>
      </w:r>
      <w:r w:rsidR="00810BF9" w:rsidRPr="00810BF9">
        <w:t xml:space="preserve"> </w:t>
      </w:r>
      <w:bookmarkEnd w:id="0"/>
      <w:r>
        <w:t>reorganizavimo</w:t>
      </w:r>
      <w:r w:rsidR="00126E6E">
        <w:t xml:space="preserve"> prijungimo būdu prie Vilniaus r. Eitminiškių pagrindinės mokyklos</w:t>
      </w:r>
      <w:r>
        <w:t xml:space="preserve"> sąlygų aprašas (toliau – Sąlygos) nustato Vilniaus r. </w:t>
      </w:r>
      <w:r w:rsidR="008B283D">
        <w:t>Kabiškių</w:t>
      </w:r>
      <w:r w:rsidR="004E0101">
        <w:t xml:space="preserve"> vaikų</w:t>
      </w:r>
      <w:r w:rsidR="008B283D">
        <w:t xml:space="preserve"> lopšelio-darželio</w:t>
      </w:r>
      <w:r w:rsidR="00810BF9" w:rsidRPr="00810BF9">
        <w:t xml:space="preserve"> </w:t>
      </w:r>
      <w:r>
        <w:t>reorganizavimo prijungim</w:t>
      </w:r>
      <w:r w:rsidR="00AF10CD">
        <w:t>o</w:t>
      </w:r>
      <w:r>
        <w:t xml:space="preserve"> būdu tvarką.</w:t>
      </w:r>
    </w:p>
    <w:p w14:paraId="006D6F5E" w14:textId="39716D4A" w:rsidR="00EA6CC0" w:rsidRPr="00C97721" w:rsidRDefault="00EA6CC0" w:rsidP="00A937BE">
      <w:pPr>
        <w:ind w:firstLine="709"/>
        <w:jc w:val="both"/>
      </w:pPr>
      <w:r>
        <w:t>2. Sąlygos parengtos vadovaujantis Lietuvos Respublikos civilinio kodekso 2.96 str</w:t>
      </w:r>
      <w:r w:rsidR="00592F21">
        <w:t>aipsnio</w:t>
      </w:r>
      <w:r>
        <w:t>, 2.97 str</w:t>
      </w:r>
      <w:r w:rsidR="00592F21">
        <w:t>aipsnio</w:t>
      </w:r>
      <w:r>
        <w:t xml:space="preserve"> </w:t>
      </w:r>
      <w:r w:rsidR="00C51747">
        <w:t>3</w:t>
      </w:r>
      <w:r>
        <w:t xml:space="preserve"> d</w:t>
      </w:r>
      <w:r w:rsidR="00592F21">
        <w:t>alimi</w:t>
      </w:r>
      <w:r>
        <w:t>, 2.99 str</w:t>
      </w:r>
      <w:r w:rsidR="00592F21">
        <w:t>aipsnio</w:t>
      </w:r>
      <w:r>
        <w:t xml:space="preserve"> 1 ir 2 dalimis 2.101 str</w:t>
      </w:r>
      <w:r w:rsidR="00592F21">
        <w:t>aipsnio</w:t>
      </w:r>
      <w:r>
        <w:t xml:space="preserve"> 1 d</w:t>
      </w:r>
      <w:r w:rsidR="00592F21">
        <w:t>alimi</w:t>
      </w:r>
      <w:r>
        <w:t>, Lietuvos Respublikos vietos savivaldos įstatymo 1</w:t>
      </w:r>
      <w:r w:rsidR="00592F21">
        <w:t>5</w:t>
      </w:r>
      <w:r>
        <w:t xml:space="preserve"> str</w:t>
      </w:r>
      <w:r w:rsidR="00592F21">
        <w:t>aipsnio</w:t>
      </w:r>
      <w:r>
        <w:t xml:space="preserve"> 2 d</w:t>
      </w:r>
      <w:r w:rsidR="00592F21">
        <w:t>alies</w:t>
      </w:r>
      <w:r>
        <w:t xml:space="preserve"> 1</w:t>
      </w:r>
      <w:r w:rsidR="00592F21">
        <w:t>6</w:t>
      </w:r>
      <w:r>
        <w:t xml:space="preserve"> p</w:t>
      </w:r>
      <w:r w:rsidR="00592F21">
        <w:t>unktu</w:t>
      </w:r>
      <w:r>
        <w:t>, Lietuvos Respublikos švietimo įstatymo 44 str</w:t>
      </w:r>
      <w:r w:rsidR="00592F21">
        <w:t>aipsnio</w:t>
      </w:r>
      <w:r>
        <w:t xml:space="preserve"> </w:t>
      </w:r>
      <w:r w:rsidR="00AF10CD" w:rsidRPr="00AF10CD">
        <w:t xml:space="preserve">2 ir 6 dalimis, Lietuvos Respublikos biudžetinių įstaigų įstatymo </w:t>
      </w:r>
      <w:r w:rsidR="00592F21">
        <w:t>2</w:t>
      </w:r>
      <w:r w:rsidR="00AF10CD" w:rsidRPr="00AF10CD">
        <w:t>4 str</w:t>
      </w:r>
      <w:r w:rsidR="00592F21">
        <w:t>aipsniu</w:t>
      </w:r>
      <w:r w:rsidR="00AF10CD" w:rsidRPr="00AF10CD">
        <w:t>, Mokyklų, vykdančių formaliojo švietimo programas, tinklo kūrimo taisyklėmis, patvirtintomis Lietuvos Respublikos Vyriausybės 2011 m. birželio 29 d. nutarimu Nr. 768 „Dėl mokyklų, vykdančių formaliojo švietimo programas, tinklo kūrimo taisyklių patvirtinimo“, Vilniaus rajono savivaldybės bendrojo ugdymo mokyklų tinklo pertvarkos 202</w:t>
      </w:r>
      <w:r w:rsidR="00296FBD">
        <w:t>6</w:t>
      </w:r>
      <w:r w:rsidR="00AF10CD" w:rsidRPr="00AF10CD">
        <w:t>-20</w:t>
      </w:r>
      <w:r w:rsidR="00296FBD">
        <w:t>30</w:t>
      </w:r>
      <w:r w:rsidR="00AF10CD" w:rsidRPr="00AF10CD">
        <w:t xml:space="preserve"> metų bendruoju planu, patvirtintu Vilniaus rajono savivaldybės tarybos 202</w:t>
      </w:r>
      <w:r w:rsidR="00296FBD">
        <w:t>6</w:t>
      </w:r>
      <w:r w:rsidR="00AF10CD" w:rsidRPr="00AF10CD">
        <w:t xml:space="preserve"> m. </w:t>
      </w:r>
      <w:r w:rsidR="00296FBD">
        <w:t>balandžio</w:t>
      </w:r>
      <w:r w:rsidR="00AF10CD" w:rsidRPr="00AF10CD">
        <w:t xml:space="preserve"> 2 d. sprendimu Nr. T3-</w:t>
      </w:r>
      <w:r w:rsidR="00296FBD">
        <w:t>62 (1.6 E)</w:t>
      </w:r>
      <w:r w:rsidR="00AF10CD" w:rsidRPr="00AF10CD">
        <w:t xml:space="preserve"> „Dėl Vilniaus rajono savivaldybės bendrojo ugdymo mokyklų tinklo pertvarkos 202</w:t>
      </w:r>
      <w:r w:rsidR="00296FBD">
        <w:t>6</w:t>
      </w:r>
      <w:r w:rsidR="00AF10CD" w:rsidRPr="00AF10CD">
        <w:t>-20</w:t>
      </w:r>
      <w:r w:rsidR="00296FBD">
        <w:t>30</w:t>
      </w:r>
      <w:r w:rsidR="00AF10CD" w:rsidRPr="00AF10CD">
        <w:t xml:space="preserve"> metų bendrojo plano patvirtinimo“,</w:t>
      </w:r>
      <w:r>
        <w:t xml:space="preserve"> Vilniaus rajono savivaldybės tarybos 20</w:t>
      </w:r>
      <w:r w:rsidR="002B666F">
        <w:t>2</w:t>
      </w:r>
      <w:r w:rsidR="00296FBD">
        <w:t>6</w:t>
      </w:r>
      <w:r>
        <w:t xml:space="preserve"> m. </w:t>
      </w:r>
      <w:r w:rsidR="002A6F04">
        <w:t>balandži</w:t>
      </w:r>
      <w:r w:rsidR="00E363D7">
        <w:t>o</w:t>
      </w:r>
      <w:r w:rsidR="007D76E1">
        <w:t xml:space="preserve"> 2</w:t>
      </w:r>
      <w:r w:rsidR="008C4621">
        <w:t>4</w:t>
      </w:r>
      <w:r w:rsidR="007D76E1">
        <w:t xml:space="preserve"> </w:t>
      </w:r>
      <w:r>
        <w:t>d. sprendimu Nr</w:t>
      </w:r>
      <w:r w:rsidRPr="00C97721">
        <w:t xml:space="preserve">. </w:t>
      </w:r>
      <w:r w:rsidR="0053516C" w:rsidRPr="001C42C3">
        <w:t>T3-</w:t>
      </w:r>
      <w:r w:rsidR="00DC681D">
        <w:t>65 (1.6 E)</w:t>
      </w:r>
      <w:r w:rsidR="0053516C" w:rsidRPr="001C42C3">
        <w:t xml:space="preserve"> </w:t>
      </w:r>
      <w:r w:rsidRPr="00C97721">
        <w:t>„</w:t>
      </w:r>
      <w:r w:rsidR="0074068A" w:rsidRPr="00C97721">
        <w:t xml:space="preserve">Dėl </w:t>
      </w:r>
      <w:r w:rsidR="004E5B06" w:rsidRPr="00C97721">
        <w:t xml:space="preserve">sutikimo reorganizuoti Vilniaus r. </w:t>
      </w:r>
      <w:r w:rsidR="008B283D">
        <w:t xml:space="preserve">Kabiškių </w:t>
      </w:r>
      <w:r w:rsidR="004E0101">
        <w:t xml:space="preserve">vaikų </w:t>
      </w:r>
      <w:r w:rsidR="008B283D">
        <w:t>lopšelį-darželį</w:t>
      </w:r>
      <w:r w:rsidR="006113BF" w:rsidRPr="00C97721">
        <w:t>“.</w:t>
      </w:r>
    </w:p>
    <w:p w14:paraId="6F6CB023" w14:textId="2C0A7037" w:rsidR="00A43026" w:rsidRPr="00C97721" w:rsidRDefault="00A43026" w:rsidP="00A937BE">
      <w:pPr>
        <w:ind w:firstLine="709"/>
        <w:jc w:val="both"/>
      </w:pPr>
      <w:r w:rsidRPr="00C97721">
        <w:t xml:space="preserve">3. Vilniaus r. </w:t>
      </w:r>
      <w:r w:rsidR="008B283D">
        <w:t>Kabiškių</w:t>
      </w:r>
      <w:r w:rsidR="004E0101">
        <w:t xml:space="preserve"> vaikų</w:t>
      </w:r>
      <w:r w:rsidR="008B283D">
        <w:t xml:space="preserve"> lopšelis-darželis</w:t>
      </w:r>
      <w:r w:rsidRPr="00C97721">
        <w:t xml:space="preserve"> reorganizuoja</w:t>
      </w:r>
      <w:r w:rsidR="008B283D">
        <w:t>mas</w:t>
      </w:r>
      <w:r w:rsidRPr="00C97721">
        <w:t xml:space="preserve"> Vilniaus rajono savivaldybės, kuri yra vienintelė reorganizuojamo</w:t>
      </w:r>
      <w:r w:rsidR="00126E6E">
        <w:t xml:space="preserve"> juridinio asmens</w:t>
      </w:r>
      <w:r w:rsidRPr="00C97721">
        <w:t xml:space="preserve"> ir reorganizavime dalyvaujančio juridini</w:t>
      </w:r>
      <w:r w:rsidR="00126E6E">
        <w:t>o</w:t>
      </w:r>
      <w:r w:rsidRPr="00C97721">
        <w:t xml:space="preserve"> asmen</w:t>
      </w:r>
      <w:r w:rsidR="00126E6E">
        <w:t>s</w:t>
      </w:r>
      <w:r w:rsidRPr="00C97721">
        <w:t xml:space="preserve"> dalyvė,</w:t>
      </w:r>
      <w:r w:rsidR="00126E6E">
        <w:t xml:space="preserve"> tarybos</w:t>
      </w:r>
      <w:r w:rsidRPr="00C97721">
        <w:t xml:space="preserve"> sprendimu.</w:t>
      </w:r>
    </w:p>
    <w:p w14:paraId="015612E3" w14:textId="09FFF729" w:rsidR="00EA6CC0" w:rsidRPr="00C97721" w:rsidRDefault="00A43026" w:rsidP="00A937BE">
      <w:pPr>
        <w:ind w:firstLine="709"/>
        <w:jc w:val="both"/>
      </w:pPr>
      <w:r w:rsidRPr="00C97721">
        <w:t xml:space="preserve">4. </w:t>
      </w:r>
      <w:r w:rsidR="00EA6CC0" w:rsidRPr="00C97721">
        <w:t>Reorganizuojamas juridinis asmuo:</w:t>
      </w:r>
    </w:p>
    <w:p w14:paraId="5E1F489C" w14:textId="288E3F6F" w:rsidR="00EA6CC0" w:rsidRPr="007128AF" w:rsidRDefault="00EA6CC0" w:rsidP="00A937BE">
      <w:pPr>
        <w:pStyle w:val="Pagrindiniotekstotrauka"/>
        <w:tabs>
          <w:tab w:val="left" w:pos="720"/>
        </w:tabs>
        <w:spacing w:line="240" w:lineRule="auto"/>
        <w:ind w:firstLine="0"/>
      </w:pPr>
      <w:r w:rsidRPr="007128AF">
        <w:tab/>
      </w:r>
      <w:r w:rsidR="00014992" w:rsidRPr="00014992">
        <w:t>4</w:t>
      </w:r>
      <w:r w:rsidRPr="00014992">
        <w:t xml:space="preserve">.1. </w:t>
      </w:r>
      <w:r w:rsidRPr="007128AF">
        <w:t xml:space="preserve">pavadinimas – </w:t>
      </w:r>
      <w:bookmarkStart w:id="1" w:name="_Hlk164689165"/>
      <w:r w:rsidRPr="007128AF">
        <w:t xml:space="preserve">Vilniaus r. </w:t>
      </w:r>
      <w:bookmarkEnd w:id="1"/>
      <w:r w:rsidR="008B283D">
        <w:t>Kabiškių</w:t>
      </w:r>
      <w:r w:rsidR="004E0101">
        <w:t xml:space="preserve"> vaikų</w:t>
      </w:r>
      <w:r w:rsidR="008B283D">
        <w:t xml:space="preserve"> lopšelis-darželis</w:t>
      </w:r>
      <w:r w:rsidRPr="007128AF">
        <w:t>;</w:t>
      </w:r>
    </w:p>
    <w:p w14:paraId="71316C36" w14:textId="4EDED637" w:rsidR="00EA6CC0" w:rsidRDefault="00CD3F40" w:rsidP="00A937BE">
      <w:pPr>
        <w:pStyle w:val="Pagrindiniotekstotrauka"/>
        <w:spacing w:line="240" w:lineRule="auto"/>
        <w:ind w:firstLine="709"/>
      </w:pPr>
      <w:r>
        <w:t>4</w:t>
      </w:r>
      <w:r w:rsidR="00EA6CC0">
        <w:t>.2. teisinė forma – biudžetinė įstaiga;</w:t>
      </w:r>
    </w:p>
    <w:p w14:paraId="1011358D" w14:textId="696CD420" w:rsidR="00EA6CC0" w:rsidRDefault="00CD3F40" w:rsidP="00A937BE">
      <w:pPr>
        <w:pStyle w:val="Pagrindiniotekstotrauka"/>
        <w:spacing w:line="240" w:lineRule="auto"/>
        <w:ind w:firstLine="709"/>
      </w:pPr>
      <w:r>
        <w:t>4</w:t>
      </w:r>
      <w:r w:rsidR="00EA6CC0">
        <w:t xml:space="preserve">.3. buveinė – </w:t>
      </w:r>
      <w:r w:rsidR="008B283D">
        <w:t>Liepų</w:t>
      </w:r>
      <w:r w:rsidR="001F22BC" w:rsidRPr="001F22BC">
        <w:t xml:space="preserve"> g. </w:t>
      </w:r>
      <w:r w:rsidR="00126E6E">
        <w:t>2</w:t>
      </w:r>
      <w:r w:rsidR="001F22BC" w:rsidRPr="001F22BC">
        <w:t xml:space="preserve">, </w:t>
      </w:r>
      <w:r w:rsidR="00625768">
        <w:t>Didžiųjų Kabiškių k</w:t>
      </w:r>
      <w:r w:rsidR="001F22BC" w:rsidRPr="001F22BC">
        <w:t>.,</w:t>
      </w:r>
      <w:r w:rsidR="00625768">
        <w:t xml:space="preserve"> Nemenčinės</w:t>
      </w:r>
      <w:r w:rsidR="001F22BC" w:rsidRPr="001F22BC">
        <w:t xml:space="preserve">  sen., LT-1</w:t>
      </w:r>
      <w:r w:rsidR="000C4AA5">
        <w:t>5153</w:t>
      </w:r>
      <w:r w:rsidR="001F22BC" w:rsidRPr="001F22BC">
        <w:t xml:space="preserve"> Vilniaus r.</w:t>
      </w:r>
      <w:r w:rsidR="00EA6CC0">
        <w:t>;</w:t>
      </w:r>
    </w:p>
    <w:p w14:paraId="7F402548" w14:textId="71D56265" w:rsidR="00EA6CC0" w:rsidRDefault="00CD3F40" w:rsidP="00A937BE">
      <w:pPr>
        <w:pStyle w:val="Pagrindiniotekstotrauka"/>
        <w:spacing w:line="240" w:lineRule="auto"/>
        <w:ind w:firstLine="709"/>
      </w:pPr>
      <w:r>
        <w:t>4</w:t>
      </w:r>
      <w:r w:rsidR="00EA6CC0">
        <w:t xml:space="preserve">.4. juridinio asmens kodas – </w:t>
      </w:r>
      <w:r w:rsidR="00AF4934">
        <w:t>302430110</w:t>
      </w:r>
      <w:r w:rsidR="00EA6CC0" w:rsidRPr="008070B4">
        <w:t>;</w:t>
      </w:r>
    </w:p>
    <w:p w14:paraId="5AE32ACC" w14:textId="73DAAC31" w:rsidR="00EA6CC0" w:rsidRDefault="00CD3F40" w:rsidP="00A937BE">
      <w:pPr>
        <w:pStyle w:val="Pagrindiniotekstotrauka"/>
        <w:spacing w:line="240" w:lineRule="auto"/>
        <w:ind w:firstLine="709"/>
      </w:pPr>
      <w:r>
        <w:t>4</w:t>
      </w:r>
      <w:r w:rsidR="00EA6CC0">
        <w:t>.5. duomenys apie juridinį asmenį kaupiami ir saugomi valstybės įmonės Registrų centro Juridinių asmenų registre.</w:t>
      </w:r>
    </w:p>
    <w:p w14:paraId="57EDC6D3" w14:textId="3022D3A6" w:rsidR="00EA6CC0" w:rsidRDefault="00CD3F40" w:rsidP="00A937BE">
      <w:pPr>
        <w:pStyle w:val="Pagrindiniotekstotrauka"/>
        <w:spacing w:line="240" w:lineRule="auto"/>
        <w:ind w:firstLine="709"/>
      </w:pPr>
      <w:r>
        <w:t>5</w:t>
      </w:r>
      <w:r w:rsidR="00EA6CC0">
        <w:t>. Reorganizavime dalyvaujantis juridinis asmuo:</w:t>
      </w:r>
    </w:p>
    <w:p w14:paraId="57F16A03" w14:textId="44A34FB0" w:rsidR="00EA6CC0" w:rsidRDefault="00CD3F40" w:rsidP="00A937BE">
      <w:pPr>
        <w:pStyle w:val="Pagrindiniotekstotrauka"/>
        <w:spacing w:line="240" w:lineRule="auto"/>
        <w:ind w:firstLine="709"/>
      </w:pPr>
      <w:r>
        <w:t>5</w:t>
      </w:r>
      <w:r w:rsidR="00EA6CC0">
        <w:t xml:space="preserve">.1. pavadinimas – Vilniaus r. </w:t>
      </w:r>
      <w:r w:rsidR="00625768">
        <w:t>Eitminiškių pagrindinė mokykla</w:t>
      </w:r>
      <w:r w:rsidR="00EA6CC0">
        <w:t>;</w:t>
      </w:r>
    </w:p>
    <w:p w14:paraId="637CDB5D" w14:textId="57883C7A" w:rsidR="00EA6CC0" w:rsidRPr="007128AF" w:rsidRDefault="00CD3F40" w:rsidP="00A937BE">
      <w:pPr>
        <w:pStyle w:val="Pagrindiniotekstotrauka"/>
        <w:spacing w:line="240" w:lineRule="auto"/>
        <w:ind w:firstLine="709"/>
      </w:pPr>
      <w:r>
        <w:t>5</w:t>
      </w:r>
      <w:r w:rsidR="00EA6CC0" w:rsidRPr="007128AF">
        <w:t>.2. teisinė forma – biudžetinė įstaiga;</w:t>
      </w:r>
    </w:p>
    <w:p w14:paraId="47F87CAA" w14:textId="7BC339AC" w:rsidR="00EA6CC0" w:rsidRDefault="00CD3F40" w:rsidP="007128AF">
      <w:pPr>
        <w:pStyle w:val="Pagrindiniotekstotrauka"/>
        <w:spacing w:line="240" w:lineRule="auto"/>
        <w:ind w:firstLine="709"/>
      </w:pPr>
      <w:r>
        <w:t>5</w:t>
      </w:r>
      <w:r w:rsidR="00EA6CC0">
        <w:t xml:space="preserve">.3. buveinė – </w:t>
      </w:r>
      <w:r w:rsidR="000C4AA5">
        <w:t>Misionierių</w:t>
      </w:r>
      <w:r w:rsidR="00870FE5" w:rsidRPr="00870FE5">
        <w:t xml:space="preserve"> g. </w:t>
      </w:r>
      <w:r w:rsidR="000C4AA5">
        <w:t>10</w:t>
      </w:r>
      <w:r w:rsidR="00870FE5" w:rsidRPr="00870FE5">
        <w:t xml:space="preserve">, </w:t>
      </w:r>
      <w:r w:rsidR="000C4AA5">
        <w:t>Eitminiškių</w:t>
      </w:r>
      <w:r w:rsidR="001F22BC">
        <w:t xml:space="preserve"> k., </w:t>
      </w:r>
      <w:r w:rsidR="00625768">
        <w:t>Nemenčinės</w:t>
      </w:r>
      <w:r w:rsidR="001F22BC">
        <w:t xml:space="preserve"> sen.</w:t>
      </w:r>
      <w:r w:rsidR="00870FE5" w:rsidRPr="00870FE5">
        <w:t>, LT</w:t>
      </w:r>
      <w:r w:rsidR="00870FE5">
        <w:t>-</w:t>
      </w:r>
      <w:r w:rsidR="00870FE5" w:rsidRPr="00870FE5">
        <w:t>1</w:t>
      </w:r>
      <w:r w:rsidR="000C4AA5">
        <w:t>5131</w:t>
      </w:r>
      <w:r w:rsidR="00870FE5" w:rsidRPr="00870FE5">
        <w:t xml:space="preserve"> Vilniaus r.</w:t>
      </w:r>
      <w:r w:rsidR="00EA6CC0">
        <w:t>;</w:t>
      </w:r>
    </w:p>
    <w:p w14:paraId="22D36598" w14:textId="5BA56C7B" w:rsidR="00EA6CC0" w:rsidRDefault="00CD3F40" w:rsidP="007128AF">
      <w:pPr>
        <w:pStyle w:val="Pagrindiniotekstotrauka"/>
        <w:spacing w:line="240" w:lineRule="auto"/>
        <w:ind w:firstLine="709"/>
      </w:pPr>
      <w:r>
        <w:t>5</w:t>
      </w:r>
      <w:r w:rsidR="00EA6CC0">
        <w:t xml:space="preserve">.4. juridinio asmens kodas – </w:t>
      </w:r>
      <w:r w:rsidR="000C4AA5">
        <w:t>291314870</w:t>
      </w:r>
      <w:r w:rsidR="00EA6CC0" w:rsidRPr="008070B4">
        <w:t>;</w:t>
      </w:r>
    </w:p>
    <w:p w14:paraId="22ED37E9" w14:textId="315B0412" w:rsidR="00EA6CC0" w:rsidRDefault="00CD3F40" w:rsidP="00A937BE">
      <w:pPr>
        <w:pStyle w:val="Pagrindiniotekstotrauka"/>
        <w:spacing w:line="240" w:lineRule="auto"/>
        <w:ind w:firstLine="709"/>
      </w:pPr>
      <w:r>
        <w:t>5</w:t>
      </w:r>
      <w:r w:rsidR="00EA6CC0">
        <w:t>.5. duomenys apie juridinį asmenį kaupiami ir saugomi valstybės įmonės Registrų centro Juridinių asmenų registre.</w:t>
      </w:r>
    </w:p>
    <w:p w14:paraId="0186A843" w14:textId="6F8F0B6F" w:rsidR="00EA6CC0" w:rsidRDefault="00CD3F40" w:rsidP="00A937BE">
      <w:pPr>
        <w:pStyle w:val="Pagrindiniotekstotrauka"/>
        <w:spacing w:line="240" w:lineRule="auto"/>
        <w:ind w:firstLine="709"/>
      </w:pPr>
      <w:r>
        <w:t>6</w:t>
      </w:r>
      <w:r w:rsidR="00EA6CC0">
        <w:t xml:space="preserve">. </w:t>
      </w:r>
      <w:r w:rsidR="00EA6CC0" w:rsidRPr="00C97721">
        <w:t>Reorganizavimo būdas</w:t>
      </w:r>
      <w:r w:rsidR="00EA6CC0">
        <w:t xml:space="preserve"> – reorganizuojamo juridinio asmens </w:t>
      </w:r>
      <w:r w:rsidR="004E5B06" w:rsidRPr="004E5B06">
        <w:t xml:space="preserve">Vilniaus r. </w:t>
      </w:r>
      <w:bookmarkStart w:id="2" w:name="_Hlk164689189"/>
      <w:r w:rsidR="000C4AA5">
        <w:t>Kabiškių</w:t>
      </w:r>
      <w:r w:rsidR="004E0101">
        <w:t xml:space="preserve"> vaikų</w:t>
      </w:r>
      <w:r w:rsidR="000C4AA5">
        <w:t xml:space="preserve"> lopšelio-darželio</w:t>
      </w:r>
      <w:bookmarkEnd w:id="2"/>
      <w:r w:rsidR="004A2C15" w:rsidRPr="004A2C15">
        <w:t xml:space="preserve"> </w:t>
      </w:r>
      <w:r w:rsidR="00EA6CC0">
        <w:t xml:space="preserve">prijungimas prie reorganizavime dalyvaujančio juridinio asmens Vilniaus r. </w:t>
      </w:r>
      <w:r w:rsidR="00010BDA">
        <w:t>Eitminiškių pagrindinės mokyklos</w:t>
      </w:r>
      <w:r w:rsidR="00DF357D">
        <w:t>.</w:t>
      </w:r>
    </w:p>
    <w:p w14:paraId="25F1B1D0" w14:textId="563520E1" w:rsidR="00EA6CC0" w:rsidRDefault="00CD3F40" w:rsidP="00A937BE">
      <w:pPr>
        <w:ind w:firstLine="709"/>
        <w:jc w:val="both"/>
      </w:pPr>
      <w:r w:rsidRPr="00C97721">
        <w:t>7</w:t>
      </w:r>
      <w:r w:rsidR="00EA6CC0" w:rsidRPr="00C97721">
        <w:t xml:space="preserve">. Pasibaigiantis juridinis asmuo – reorganizuojama įstaiga Vilniaus r. </w:t>
      </w:r>
      <w:r w:rsidR="00010BDA">
        <w:t xml:space="preserve">Kabiškių </w:t>
      </w:r>
      <w:r w:rsidR="004E0101">
        <w:t xml:space="preserve">vaikų </w:t>
      </w:r>
      <w:r w:rsidR="00010BDA">
        <w:t xml:space="preserve">lopšelis-daželis </w:t>
      </w:r>
      <w:r w:rsidR="00EA6CC0">
        <w:t xml:space="preserve">po reorganizavimo tampa </w:t>
      </w:r>
      <w:r w:rsidR="004E5B06" w:rsidRPr="004E5B06">
        <w:t xml:space="preserve">Vilniaus r. </w:t>
      </w:r>
      <w:r w:rsidR="00010BDA">
        <w:t>Eitminiškių pagrindinės mokyklos Didžiųjų Kabiškių</w:t>
      </w:r>
      <w:r w:rsidR="00492269">
        <w:t xml:space="preserve"> ikimokyklinio ugdymo</w:t>
      </w:r>
      <w:r w:rsidR="00861B30">
        <w:t xml:space="preserve"> skyriumi</w:t>
      </w:r>
      <w:r w:rsidR="00A129F6">
        <w:t>.</w:t>
      </w:r>
    </w:p>
    <w:p w14:paraId="485641C1" w14:textId="3FDD2DF8" w:rsidR="0069161A" w:rsidRDefault="00A43026" w:rsidP="00A937BE">
      <w:pPr>
        <w:pStyle w:val="Pagrindiniotekstotrauka"/>
        <w:ind w:firstLine="709"/>
      </w:pPr>
      <w:r w:rsidRPr="00CD3F40">
        <w:t>8.</w:t>
      </w:r>
      <w:r w:rsidR="00CD3F40">
        <w:t xml:space="preserve"> </w:t>
      </w:r>
      <w:r w:rsidRPr="00CD3F40">
        <w:t>P</w:t>
      </w:r>
      <w:r w:rsidR="00EA6CC0" w:rsidRPr="00CD3F40">
        <w:t>o</w:t>
      </w:r>
      <w:r w:rsidR="00EA6CC0">
        <w:t xml:space="preserve"> </w:t>
      </w:r>
      <w:r w:rsidR="00EA6CC0" w:rsidRPr="00C97721">
        <w:t xml:space="preserve">reorganizavimo </w:t>
      </w:r>
      <w:r w:rsidRPr="00C97721">
        <w:t xml:space="preserve">veiksiantis </w:t>
      </w:r>
      <w:r w:rsidR="00EA6CC0">
        <w:t xml:space="preserve">juridinis asmuo – Vilniaus r. </w:t>
      </w:r>
      <w:r w:rsidR="00010BDA">
        <w:t>Eitminiškių pagrindinė mokykla</w:t>
      </w:r>
      <w:r w:rsidR="00454E7E" w:rsidRPr="00454E7E">
        <w:t>, turinti struktūrinį padalinį</w:t>
      </w:r>
      <w:r w:rsidR="00454E7E">
        <w:t xml:space="preserve"> – </w:t>
      </w:r>
      <w:r w:rsidR="005524E1" w:rsidRPr="005524E1">
        <w:t xml:space="preserve">Vilniaus r. </w:t>
      </w:r>
      <w:bookmarkStart w:id="3" w:name="_Hlk164691217"/>
      <w:r w:rsidR="00010BDA">
        <w:t>Eitminiškių pagrindinės mokyklos</w:t>
      </w:r>
      <w:r w:rsidR="005524E1" w:rsidRPr="005524E1">
        <w:t xml:space="preserve"> </w:t>
      </w:r>
      <w:r w:rsidR="00010BDA">
        <w:t>Didžiųjų Kabiškių</w:t>
      </w:r>
      <w:r w:rsidR="00492269">
        <w:t xml:space="preserve"> ikimokyklinio ugdymo</w:t>
      </w:r>
      <w:r w:rsidR="005524E1" w:rsidRPr="005524E1">
        <w:t xml:space="preserve"> </w:t>
      </w:r>
      <w:r w:rsidR="00861B30">
        <w:t>skyrių</w:t>
      </w:r>
      <w:bookmarkEnd w:id="3"/>
      <w:r w:rsidR="00454E7E" w:rsidRPr="00454E7E">
        <w:t>, vykdant</w:t>
      </w:r>
      <w:r w:rsidR="00126E6E">
        <w:t>i</w:t>
      </w:r>
      <w:r w:rsidR="00454E7E" w:rsidRPr="00454E7E">
        <w:t xml:space="preserve"> </w:t>
      </w:r>
      <w:r w:rsidR="0069161A" w:rsidRPr="0069161A">
        <w:t>ikimokyklin</w:t>
      </w:r>
      <w:r w:rsidR="0069161A">
        <w:t>io</w:t>
      </w:r>
      <w:r w:rsidR="0069161A" w:rsidRPr="0069161A">
        <w:t xml:space="preserve"> ir priešmokyklinio ugdym</w:t>
      </w:r>
      <w:r w:rsidR="00165244">
        <w:t>o programas</w:t>
      </w:r>
      <w:r w:rsidR="0069161A" w:rsidRPr="0069161A">
        <w:t xml:space="preserve"> </w:t>
      </w:r>
      <w:r w:rsidR="0069161A">
        <w:t>lenkų ir lietuvių ugdomosiomis kalbomis</w:t>
      </w:r>
      <w:r w:rsidR="00454E7E" w:rsidRPr="00454E7E">
        <w:t xml:space="preserve"> adresu</w:t>
      </w:r>
      <w:r w:rsidR="002E5A2F">
        <w:t>:</w:t>
      </w:r>
      <w:r w:rsidR="00454E7E" w:rsidRPr="00454E7E">
        <w:t xml:space="preserve"> </w:t>
      </w:r>
      <w:r w:rsidR="00010BDA">
        <w:t>Liepų</w:t>
      </w:r>
      <w:r w:rsidR="0069161A" w:rsidRPr="0069161A">
        <w:t xml:space="preserve"> g. </w:t>
      </w:r>
      <w:r w:rsidR="00126E6E">
        <w:t>2</w:t>
      </w:r>
      <w:r w:rsidR="0069161A" w:rsidRPr="0069161A">
        <w:t xml:space="preserve">, </w:t>
      </w:r>
      <w:r w:rsidR="00010BDA">
        <w:t>Didžiųjų Kabiškių</w:t>
      </w:r>
      <w:r w:rsidR="0069161A" w:rsidRPr="0069161A">
        <w:t xml:space="preserve"> k., </w:t>
      </w:r>
      <w:r w:rsidR="00010BDA">
        <w:t>Nemenčinės</w:t>
      </w:r>
      <w:r w:rsidR="0069161A" w:rsidRPr="0069161A">
        <w:t xml:space="preserve"> sen., LT-1</w:t>
      </w:r>
      <w:r w:rsidR="00010BDA">
        <w:t>5153</w:t>
      </w:r>
      <w:r w:rsidR="0069161A" w:rsidRPr="0069161A">
        <w:t xml:space="preserve"> </w:t>
      </w:r>
    </w:p>
    <w:p w14:paraId="5ED5F6A7" w14:textId="4D657013" w:rsidR="00EA6CC0" w:rsidRPr="00C97721" w:rsidRDefault="00EA6CC0" w:rsidP="00A937BE">
      <w:pPr>
        <w:pStyle w:val="Pagrindiniotekstotrauka"/>
        <w:ind w:firstLine="709"/>
      </w:pPr>
      <w:r w:rsidRPr="00C97721">
        <w:rPr>
          <w:bCs/>
        </w:rPr>
        <w:lastRenderedPageBreak/>
        <w:t xml:space="preserve">9. </w:t>
      </w:r>
      <w:r w:rsidR="00144299" w:rsidRPr="00C97721">
        <w:rPr>
          <w:bCs/>
        </w:rPr>
        <w:t xml:space="preserve">Pasibaigiančios </w:t>
      </w:r>
      <w:r w:rsidRPr="00C97721">
        <w:t>Vilniaus r.</w:t>
      </w:r>
      <w:r w:rsidR="002F3D0F">
        <w:t xml:space="preserve"> Kabiškių </w:t>
      </w:r>
      <w:r w:rsidR="004E0101">
        <w:t xml:space="preserve">vaikų </w:t>
      </w:r>
      <w:r w:rsidR="002F3D0F">
        <w:t>lopšelio-darželio</w:t>
      </w:r>
      <w:r w:rsidR="00CC1302" w:rsidRPr="00C97721">
        <w:t xml:space="preserve"> </w:t>
      </w:r>
      <w:r w:rsidRPr="00C97721">
        <w:t>teises ir pareigas nuo</w:t>
      </w:r>
      <w:r w:rsidR="00C97721">
        <w:br/>
      </w:r>
      <w:r w:rsidRPr="00C97721">
        <w:t>20</w:t>
      </w:r>
      <w:r w:rsidR="00BF3801" w:rsidRPr="00C97721">
        <w:t>2</w:t>
      </w:r>
      <w:r w:rsidR="004E0101">
        <w:t>6</w:t>
      </w:r>
      <w:r w:rsidRPr="00C97721">
        <w:t xml:space="preserve"> m. rugsėjo 1 d. perima </w:t>
      </w:r>
      <w:r w:rsidR="00144299" w:rsidRPr="00C97721">
        <w:t xml:space="preserve">po reorganizavimo veiksianti </w:t>
      </w:r>
      <w:r w:rsidRPr="00C97721">
        <w:t xml:space="preserve">Vilniaus r. </w:t>
      </w:r>
      <w:r w:rsidR="002F3D0F">
        <w:t>Eitminiškių pagrindinė mokykl</w:t>
      </w:r>
      <w:r w:rsidR="00CC1302" w:rsidRPr="00C97721">
        <w:t>a</w:t>
      </w:r>
      <w:r w:rsidRPr="00C97721">
        <w:t>.</w:t>
      </w:r>
    </w:p>
    <w:p w14:paraId="5BEDEAE4" w14:textId="121A5A7D" w:rsidR="00144299" w:rsidRDefault="00144299" w:rsidP="00A937BE">
      <w:pPr>
        <w:pStyle w:val="Pagrindiniotekstotrauka"/>
        <w:ind w:firstLine="709"/>
      </w:pPr>
      <w:r w:rsidRPr="00CD3F40">
        <w:t xml:space="preserve">10. </w:t>
      </w:r>
      <w:r w:rsidRPr="00C97721">
        <w:t>Po reorganizavimo veiksiančios</w:t>
      </w:r>
      <w:r w:rsidRPr="00144299">
        <w:t xml:space="preserve"> biudžetinės įstaigos – Vilniaus r.</w:t>
      </w:r>
      <w:r w:rsidR="002F3D0F">
        <w:t xml:space="preserve"> Eitminiškių pagrindinės mokyklos</w:t>
      </w:r>
      <w:r w:rsidRPr="00144299">
        <w:t xml:space="preserve"> – savininko </w:t>
      </w:r>
      <w:r w:rsidRPr="00C97721">
        <w:t>teises ir pareigas įgyvendin</w:t>
      </w:r>
      <w:r w:rsidR="00C92803">
        <w:t>s</w:t>
      </w:r>
      <w:r w:rsidRPr="00144299">
        <w:t xml:space="preserve"> </w:t>
      </w:r>
      <w:r>
        <w:t xml:space="preserve">Vilniaus </w:t>
      </w:r>
      <w:r w:rsidRPr="00144299">
        <w:t xml:space="preserve">rajono savivaldybės meras, išskyrus tas </w:t>
      </w:r>
      <w:r w:rsidR="00C92803">
        <w:t xml:space="preserve">mokyklos savininko teises ir pareigas, kurios </w:t>
      </w:r>
      <w:r w:rsidRPr="00144299">
        <w:t xml:space="preserve">yra priskirtos išimtinei ir paprastajai </w:t>
      </w:r>
      <w:r w:rsidR="00C92803">
        <w:t xml:space="preserve">Vilniaus rajono </w:t>
      </w:r>
      <w:r w:rsidRPr="00144299">
        <w:t xml:space="preserve">savivaldybės tarybos kompetencijai (jeigu paprastosios savivaldybės tarybos kompetencijos įgyvendinimo </w:t>
      </w:r>
      <w:r w:rsidR="00C92803">
        <w:t xml:space="preserve"> Vilniaus rajono </w:t>
      </w:r>
      <w:r w:rsidRPr="00144299">
        <w:t>savivaldybės taryba nėra perdavusi</w:t>
      </w:r>
      <w:r w:rsidR="00C92803">
        <w:t xml:space="preserve"> Vilniaus rajono</w:t>
      </w:r>
      <w:r w:rsidRPr="00144299">
        <w:t xml:space="preserve"> savivaldybės merui).</w:t>
      </w:r>
    </w:p>
    <w:p w14:paraId="51645416" w14:textId="3869EA8D" w:rsidR="00EA6CC0" w:rsidRDefault="00144299" w:rsidP="00A937BE">
      <w:pPr>
        <w:pStyle w:val="Pagrindiniotekstotrauka"/>
        <w:ind w:firstLine="709"/>
      </w:pPr>
      <w:r w:rsidRPr="00CD3F40">
        <w:t>11.</w:t>
      </w:r>
      <w:r w:rsidR="00CD3F40">
        <w:t xml:space="preserve"> </w:t>
      </w:r>
      <w:r w:rsidR="00EA6CC0">
        <w:t>Reorganizavimas grindžiamas:</w:t>
      </w:r>
    </w:p>
    <w:p w14:paraId="10FAADA8" w14:textId="0DD6F265" w:rsidR="00EA6CC0" w:rsidRDefault="00EA6CC0" w:rsidP="00A937BE">
      <w:pPr>
        <w:pStyle w:val="Pagrindiniotekstotrauka"/>
        <w:ind w:left="709" w:firstLine="0"/>
      </w:pPr>
      <w:bookmarkStart w:id="4" w:name="_Hlk100159523"/>
      <w:r w:rsidRPr="00CD3F40">
        <w:t>1</w:t>
      </w:r>
      <w:r w:rsidR="00CD3F40" w:rsidRPr="00CD3F40">
        <w:t>1</w:t>
      </w:r>
      <w:r w:rsidRPr="00CD3F40">
        <w:t>.1</w:t>
      </w:r>
      <w:r w:rsidR="005351D0" w:rsidRPr="00CD3F40">
        <w:t>.</w:t>
      </w:r>
      <w:r w:rsidRPr="00CD3F40">
        <w:t xml:space="preserve"> </w:t>
      </w:r>
      <w:r w:rsidR="002F3D0F">
        <w:t>Vilniaus r. Kabiškių</w:t>
      </w:r>
      <w:r w:rsidR="004E0101">
        <w:t xml:space="preserve"> vaikų</w:t>
      </w:r>
      <w:r w:rsidR="002F3D0F">
        <w:t xml:space="preserve"> lopšelio-darželio</w:t>
      </w:r>
      <w:r w:rsidR="00165244" w:rsidRPr="00165244">
        <w:t xml:space="preserve"> </w:t>
      </w:r>
      <w:r w:rsidR="00C92803">
        <w:t>racionaliu lėšų panaudojimu</w:t>
      </w:r>
      <w:r>
        <w:t>:</w:t>
      </w:r>
    </w:p>
    <w:p w14:paraId="7BE4BB74" w14:textId="214703CB" w:rsidR="00EA6CC0" w:rsidRDefault="00EA6CC0" w:rsidP="00A937BE">
      <w:pPr>
        <w:pStyle w:val="Pagrindiniotekstotrauka"/>
        <w:tabs>
          <w:tab w:val="left" w:pos="0"/>
        </w:tabs>
        <w:ind w:firstLine="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1900"/>
        <w:gridCol w:w="1472"/>
        <w:gridCol w:w="1826"/>
        <w:gridCol w:w="2507"/>
      </w:tblGrid>
      <w:tr w:rsidR="00755F93" w:rsidRPr="00DE0326" w14:paraId="6C1F20EE" w14:textId="77777777" w:rsidTr="00E549F4">
        <w:tc>
          <w:tcPr>
            <w:tcW w:w="9628" w:type="dxa"/>
            <w:gridSpan w:val="5"/>
            <w:vAlign w:val="bottom"/>
          </w:tcPr>
          <w:p w14:paraId="359339DA" w14:textId="2A223E81" w:rsidR="00755F93" w:rsidRPr="00DE0326" w:rsidRDefault="00755F93" w:rsidP="00755F93">
            <w:pPr>
              <w:ind w:left="360"/>
              <w:jc w:val="center"/>
              <w:rPr>
                <w:lang w:eastAsia="lt-LT"/>
              </w:rPr>
            </w:pPr>
            <w:r w:rsidRPr="00DE0326">
              <w:rPr>
                <w:lang w:eastAsia="lt-LT"/>
              </w:rPr>
              <w:t>202</w:t>
            </w:r>
            <w:r w:rsidR="0038589A">
              <w:rPr>
                <w:lang w:eastAsia="lt-LT"/>
              </w:rPr>
              <w:t>4</w:t>
            </w:r>
            <w:r w:rsidR="00DE0326" w:rsidRPr="00DE0326">
              <w:rPr>
                <w:lang w:eastAsia="lt-LT"/>
              </w:rPr>
              <w:t xml:space="preserve"> </w:t>
            </w:r>
            <w:r w:rsidRPr="00DE0326">
              <w:rPr>
                <w:lang w:eastAsia="lt-LT"/>
              </w:rPr>
              <w:t>m.</w:t>
            </w:r>
          </w:p>
        </w:tc>
      </w:tr>
      <w:tr w:rsidR="00755F93" w:rsidRPr="00DE0326" w14:paraId="398919EA" w14:textId="77777777" w:rsidTr="00DE0326">
        <w:tc>
          <w:tcPr>
            <w:tcW w:w="1923" w:type="dxa"/>
            <w:vAlign w:val="center"/>
          </w:tcPr>
          <w:p w14:paraId="013F4845" w14:textId="77777777" w:rsidR="00755F93" w:rsidRPr="00DE0326" w:rsidRDefault="00755F93" w:rsidP="00DE0326">
            <w:pPr>
              <w:jc w:val="center"/>
            </w:pPr>
            <w:r w:rsidRPr="00DE0326">
              <w:rPr>
                <w:lang w:eastAsia="lt-LT"/>
              </w:rPr>
              <w:t>Iš viso skirta lėšų (tūkst. EUR)</w:t>
            </w:r>
          </w:p>
        </w:tc>
        <w:tc>
          <w:tcPr>
            <w:tcW w:w="1900" w:type="dxa"/>
            <w:vAlign w:val="center"/>
          </w:tcPr>
          <w:p w14:paraId="73C431A4" w14:textId="77777777" w:rsidR="00755F93" w:rsidRPr="00DE0326" w:rsidRDefault="00755F93" w:rsidP="00DE0326">
            <w:pPr>
              <w:ind w:right="-108"/>
              <w:jc w:val="center"/>
            </w:pPr>
            <w:r w:rsidRPr="00DE0326">
              <w:t>Iš jų mokymo lėšos (tūkst. EUR)</w:t>
            </w:r>
          </w:p>
        </w:tc>
        <w:tc>
          <w:tcPr>
            <w:tcW w:w="1472" w:type="dxa"/>
            <w:vAlign w:val="center"/>
          </w:tcPr>
          <w:p w14:paraId="48B151B9" w14:textId="77777777" w:rsidR="00755F93" w:rsidRPr="00DE0326" w:rsidRDefault="00755F93" w:rsidP="00DE0326">
            <w:pPr>
              <w:jc w:val="center"/>
            </w:pPr>
            <w:r w:rsidRPr="00DE0326">
              <w:t>Etatai</w:t>
            </w:r>
          </w:p>
        </w:tc>
        <w:tc>
          <w:tcPr>
            <w:tcW w:w="1826" w:type="dxa"/>
            <w:vAlign w:val="center"/>
          </w:tcPr>
          <w:p w14:paraId="5598EFDC" w14:textId="77777777" w:rsidR="00755F93" w:rsidRPr="00DE0326" w:rsidRDefault="00755F93" w:rsidP="00DE0326">
            <w:pPr>
              <w:jc w:val="center"/>
              <w:rPr>
                <w:bCs/>
              </w:rPr>
            </w:pPr>
            <w:r w:rsidRPr="00DE0326">
              <w:rPr>
                <w:bCs/>
              </w:rPr>
              <w:t>Vaikų skaičius</w:t>
            </w:r>
          </w:p>
        </w:tc>
        <w:tc>
          <w:tcPr>
            <w:tcW w:w="2507" w:type="dxa"/>
            <w:vAlign w:val="center"/>
          </w:tcPr>
          <w:p w14:paraId="6736B9F7" w14:textId="77777777" w:rsidR="00755F93" w:rsidRPr="00DE0326" w:rsidRDefault="00755F93" w:rsidP="00DE0326">
            <w:pPr>
              <w:jc w:val="center"/>
              <w:rPr>
                <w:bCs/>
                <w:lang w:eastAsia="lt-LT"/>
              </w:rPr>
            </w:pPr>
            <w:r w:rsidRPr="00DE0326">
              <w:rPr>
                <w:bCs/>
                <w:lang w:eastAsia="lt-LT"/>
              </w:rPr>
              <w:t>Lėšos vienam vaikui metams (tūkst. EUR)</w:t>
            </w:r>
          </w:p>
        </w:tc>
      </w:tr>
      <w:tr w:rsidR="00755F93" w:rsidRPr="00DE0326" w14:paraId="451AE783" w14:textId="77777777" w:rsidTr="00DE0326">
        <w:tc>
          <w:tcPr>
            <w:tcW w:w="1923" w:type="dxa"/>
            <w:vAlign w:val="bottom"/>
          </w:tcPr>
          <w:p w14:paraId="5BB3F009" w14:textId="386D07D0" w:rsidR="00755F93" w:rsidRPr="00DE0326" w:rsidRDefault="0038589A" w:rsidP="00DE0326">
            <w:pPr>
              <w:jc w:val="center"/>
            </w:pPr>
            <w:r>
              <w:t>560,3</w:t>
            </w:r>
          </w:p>
        </w:tc>
        <w:tc>
          <w:tcPr>
            <w:tcW w:w="1900" w:type="dxa"/>
            <w:vAlign w:val="bottom"/>
          </w:tcPr>
          <w:p w14:paraId="210C74CB" w14:textId="2B7328E9" w:rsidR="00755F93" w:rsidRPr="00DE0326" w:rsidRDefault="0038589A" w:rsidP="00DE0326">
            <w:pPr>
              <w:jc w:val="center"/>
            </w:pPr>
            <w:r>
              <w:t>181,9</w:t>
            </w:r>
          </w:p>
        </w:tc>
        <w:tc>
          <w:tcPr>
            <w:tcW w:w="1472" w:type="dxa"/>
            <w:vAlign w:val="bottom"/>
          </w:tcPr>
          <w:p w14:paraId="75E95C52" w14:textId="07402F23" w:rsidR="00755F93" w:rsidRPr="00DE0326" w:rsidRDefault="0038589A" w:rsidP="00DE0326">
            <w:pPr>
              <w:ind w:left="360"/>
            </w:pPr>
            <w:r>
              <w:t>21,43</w:t>
            </w:r>
          </w:p>
        </w:tc>
        <w:tc>
          <w:tcPr>
            <w:tcW w:w="1826" w:type="dxa"/>
            <w:vAlign w:val="bottom"/>
          </w:tcPr>
          <w:p w14:paraId="1487A80F" w14:textId="256198BB" w:rsidR="00755F93" w:rsidRPr="00DE0326" w:rsidRDefault="0038589A" w:rsidP="00DE0326">
            <w:pPr>
              <w:jc w:val="center"/>
            </w:pPr>
            <w:r>
              <w:t>57</w:t>
            </w:r>
          </w:p>
        </w:tc>
        <w:tc>
          <w:tcPr>
            <w:tcW w:w="2507" w:type="dxa"/>
            <w:vAlign w:val="bottom"/>
          </w:tcPr>
          <w:p w14:paraId="3346FB13" w14:textId="6695A926" w:rsidR="00755F93" w:rsidRPr="00DE0326" w:rsidRDefault="0038589A" w:rsidP="00DE0326">
            <w:pPr>
              <w:jc w:val="center"/>
              <w:rPr>
                <w:lang w:eastAsia="lt-LT"/>
              </w:rPr>
            </w:pPr>
            <w:r>
              <w:rPr>
                <w:lang w:eastAsia="lt-LT"/>
              </w:rPr>
              <w:t>9</w:t>
            </w:r>
            <w:r w:rsidR="00755F93" w:rsidRPr="00DE0326">
              <w:rPr>
                <w:lang w:eastAsia="lt-LT"/>
              </w:rPr>
              <w:t>,</w:t>
            </w:r>
            <w:r>
              <w:rPr>
                <w:lang w:eastAsia="lt-LT"/>
              </w:rPr>
              <w:t>8</w:t>
            </w:r>
          </w:p>
        </w:tc>
      </w:tr>
    </w:tbl>
    <w:p w14:paraId="3C6959F7" w14:textId="0365CBFA" w:rsidR="00755F93" w:rsidRPr="00DE0326" w:rsidRDefault="00755F93" w:rsidP="00A937BE">
      <w:pPr>
        <w:pStyle w:val="Pagrindiniotekstotrauka"/>
        <w:tabs>
          <w:tab w:val="left" w:pos="0"/>
        </w:tabs>
        <w:ind w:firstLine="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905"/>
        <w:gridCol w:w="1462"/>
        <w:gridCol w:w="1823"/>
        <w:gridCol w:w="2520"/>
      </w:tblGrid>
      <w:tr w:rsidR="00755F93" w:rsidRPr="00DE0326" w14:paraId="712DC5EF" w14:textId="77777777" w:rsidTr="00DE0326">
        <w:tc>
          <w:tcPr>
            <w:tcW w:w="9628" w:type="dxa"/>
            <w:gridSpan w:val="5"/>
            <w:vAlign w:val="bottom"/>
          </w:tcPr>
          <w:p w14:paraId="35935B99" w14:textId="56C90370" w:rsidR="00755F93" w:rsidRPr="00DE0326" w:rsidRDefault="00755F93" w:rsidP="00755F93">
            <w:pPr>
              <w:ind w:left="360"/>
              <w:jc w:val="center"/>
            </w:pPr>
            <w:r w:rsidRPr="00DE0326">
              <w:rPr>
                <w:lang w:eastAsia="lt-LT"/>
              </w:rPr>
              <w:t>202</w:t>
            </w:r>
            <w:r w:rsidR="0038589A">
              <w:rPr>
                <w:lang w:eastAsia="lt-LT"/>
              </w:rPr>
              <w:t>5</w:t>
            </w:r>
            <w:r w:rsidRPr="00DE0326">
              <w:rPr>
                <w:lang w:eastAsia="lt-LT"/>
              </w:rPr>
              <w:t xml:space="preserve"> m.</w:t>
            </w:r>
          </w:p>
        </w:tc>
      </w:tr>
      <w:tr w:rsidR="00755F93" w:rsidRPr="00DE0326" w14:paraId="350D458D" w14:textId="77777777" w:rsidTr="00DE0326">
        <w:tc>
          <w:tcPr>
            <w:tcW w:w="1918" w:type="dxa"/>
            <w:vAlign w:val="center"/>
          </w:tcPr>
          <w:p w14:paraId="040F5B5D" w14:textId="77777777" w:rsidR="00755F93" w:rsidRPr="00DE0326" w:rsidRDefault="00755F93" w:rsidP="00DE0326">
            <w:pPr>
              <w:jc w:val="center"/>
            </w:pPr>
            <w:r w:rsidRPr="00DE0326">
              <w:rPr>
                <w:lang w:eastAsia="lt-LT"/>
              </w:rPr>
              <w:t>Iš viso skirta lėšų (tūkst. EUR)</w:t>
            </w:r>
          </w:p>
        </w:tc>
        <w:tc>
          <w:tcPr>
            <w:tcW w:w="1905" w:type="dxa"/>
            <w:vAlign w:val="center"/>
          </w:tcPr>
          <w:p w14:paraId="5C30A3E0" w14:textId="77777777" w:rsidR="00755F93" w:rsidRPr="00DE0326" w:rsidRDefault="00755F93" w:rsidP="00DE0326">
            <w:pPr>
              <w:ind w:right="-108"/>
              <w:jc w:val="center"/>
            </w:pPr>
            <w:r w:rsidRPr="00DE0326">
              <w:t>Iš jų mokymo lėšos (tūkst. EUR)</w:t>
            </w:r>
          </w:p>
        </w:tc>
        <w:tc>
          <w:tcPr>
            <w:tcW w:w="1462" w:type="dxa"/>
            <w:vAlign w:val="center"/>
          </w:tcPr>
          <w:p w14:paraId="510B9ED7" w14:textId="77777777" w:rsidR="00755F93" w:rsidRPr="00DE0326" w:rsidRDefault="00755F93" w:rsidP="00DE0326">
            <w:pPr>
              <w:jc w:val="center"/>
            </w:pPr>
            <w:r w:rsidRPr="00DE0326">
              <w:t>Etatai</w:t>
            </w:r>
          </w:p>
        </w:tc>
        <w:tc>
          <w:tcPr>
            <w:tcW w:w="1823" w:type="dxa"/>
            <w:vAlign w:val="center"/>
          </w:tcPr>
          <w:p w14:paraId="45D98F79" w14:textId="77777777" w:rsidR="00755F93" w:rsidRPr="00DE0326" w:rsidRDefault="00755F93" w:rsidP="00DE0326">
            <w:pPr>
              <w:jc w:val="center"/>
              <w:rPr>
                <w:bCs/>
              </w:rPr>
            </w:pPr>
            <w:r w:rsidRPr="00DE0326">
              <w:rPr>
                <w:bCs/>
              </w:rPr>
              <w:t>Vaikų skaičius</w:t>
            </w:r>
          </w:p>
        </w:tc>
        <w:tc>
          <w:tcPr>
            <w:tcW w:w="2520" w:type="dxa"/>
            <w:vAlign w:val="center"/>
          </w:tcPr>
          <w:p w14:paraId="4661E7FA" w14:textId="77777777" w:rsidR="00755F93" w:rsidRPr="00DE0326" w:rsidRDefault="00755F93" w:rsidP="00DE0326">
            <w:pPr>
              <w:jc w:val="center"/>
              <w:rPr>
                <w:bCs/>
                <w:lang w:eastAsia="lt-LT"/>
              </w:rPr>
            </w:pPr>
            <w:r w:rsidRPr="00DE0326">
              <w:rPr>
                <w:bCs/>
                <w:lang w:eastAsia="lt-LT"/>
              </w:rPr>
              <w:t>Lėšos vienam vaikui metams (tūkst. EUR)</w:t>
            </w:r>
          </w:p>
        </w:tc>
      </w:tr>
      <w:tr w:rsidR="00755F93" w:rsidRPr="00DE0326" w14:paraId="3C175724" w14:textId="77777777" w:rsidTr="00DE0326">
        <w:tc>
          <w:tcPr>
            <w:tcW w:w="1918" w:type="dxa"/>
            <w:vAlign w:val="bottom"/>
          </w:tcPr>
          <w:p w14:paraId="593202FF" w14:textId="3A046610" w:rsidR="00755F93" w:rsidRPr="00DE0326" w:rsidRDefault="0038589A" w:rsidP="00755F93">
            <w:pPr>
              <w:ind w:left="360"/>
              <w:jc w:val="center"/>
            </w:pPr>
            <w:r>
              <w:t>681</w:t>
            </w:r>
          </w:p>
        </w:tc>
        <w:tc>
          <w:tcPr>
            <w:tcW w:w="1905" w:type="dxa"/>
            <w:vAlign w:val="bottom"/>
          </w:tcPr>
          <w:p w14:paraId="6EA9C321" w14:textId="142AC367" w:rsidR="00755F93" w:rsidRPr="00DE0326" w:rsidRDefault="0038589A" w:rsidP="00DE0326">
            <w:pPr>
              <w:jc w:val="center"/>
            </w:pPr>
            <w:r>
              <w:t>245,8</w:t>
            </w:r>
          </w:p>
        </w:tc>
        <w:tc>
          <w:tcPr>
            <w:tcW w:w="1462" w:type="dxa"/>
            <w:vAlign w:val="bottom"/>
          </w:tcPr>
          <w:p w14:paraId="01AFC8AC" w14:textId="284691D4" w:rsidR="00755F93" w:rsidRPr="00DE0326" w:rsidRDefault="0038589A" w:rsidP="00DE0326">
            <w:pPr>
              <w:jc w:val="center"/>
            </w:pPr>
            <w:r>
              <w:t>21,88</w:t>
            </w:r>
          </w:p>
        </w:tc>
        <w:tc>
          <w:tcPr>
            <w:tcW w:w="1823" w:type="dxa"/>
            <w:vAlign w:val="bottom"/>
          </w:tcPr>
          <w:p w14:paraId="4FB20F61" w14:textId="7CEAD4AA" w:rsidR="00755F93" w:rsidRPr="00DE0326" w:rsidRDefault="0038589A" w:rsidP="00DE0326">
            <w:pPr>
              <w:jc w:val="center"/>
            </w:pPr>
            <w:r>
              <w:t>55</w:t>
            </w:r>
          </w:p>
        </w:tc>
        <w:tc>
          <w:tcPr>
            <w:tcW w:w="2520" w:type="dxa"/>
            <w:vAlign w:val="bottom"/>
          </w:tcPr>
          <w:p w14:paraId="7D04CC1C" w14:textId="1A5E7F22" w:rsidR="00755F93" w:rsidRPr="00DE0326" w:rsidRDefault="0038589A" w:rsidP="00DE0326">
            <w:pPr>
              <w:jc w:val="center"/>
              <w:rPr>
                <w:lang w:eastAsia="lt-LT"/>
              </w:rPr>
            </w:pPr>
            <w:r>
              <w:rPr>
                <w:lang w:eastAsia="lt-LT"/>
              </w:rPr>
              <w:t>12,4</w:t>
            </w:r>
          </w:p>
        </w:tc>
      </w:tr>
    </w:tbl>
    <w:p w14:paraId="734EDC55" w14:textId="77777777" w:rsidR="00755F93" w:rsidRDefault="00755F93" w:rsidP="00A937BE">
      <w:pPr>
        <w:pStyle w:val="Pagrindiniotekstotrauka"/>
        <w:tabs>
          <w:tab w:val="left" w:pos="0"/>
        </w:tabs>
        <w:ind w:firstLine="0"/>
        <w:rPr>
          <w:bCs/>
        </w:rPr>
      </w:pPr>
    </w:p>
    <w:p w14:paraId="507B3999" w14:textId="38BD4517" w:rsidR="00EA6CC0" w:rsidRPr="0089484F" w:rsidRDefault="00EA6CC0" w:rsidP="00A937BE">
      <w:pPr>
        <w:pStyle w:val="Pagrindiniotekstotrauka"/>
        <w:tabs>
          <w:tab w:val="left" w:pos="-426"/>
        </w:tabs>
        <w:ind w:firstLine="709"/>
      </w:pPr>
      <w:bookmarkStart w:id="5" w:name="_Hlk100160447"/>
      <w:bookmarkEnd w:id="4"/>
      <w:r w:rsidRPr="0089484F">
        <w:t>1</w:t>
      </w:r>
      <w:r w:rsidR="00CD3F40">
        <w:t>1</w:t>
      </w:r>
      <w:r w:rsidRPr="0089484F">
        <w:t xml:space="preserve">.2. Reorganizavus </w:t>
      </w:r>
      <w:r w:rsidR="00A17E5F" w:rsidRPr="00A17E5F">
        <w:t>Vilniaus r.</w:t>
      </w:r>
      <w:bookmarkStart w:id="6" w:name="_Hlk164691148"/>
      <w:r w:rsidR="002F3D0F">
        <w:t xml:space="preserve"> Kabiškių</w:t>
      </w:r>
      <w:r w:rsidR="004E0101">
        <w:t xml:space="preserve"> vaikų</w:t>
      </w:r>
      <w:r w:rsidR="002F3D0F">
        <w:t xml:space="preserve"> lopšelį-darželį</w:t>
      </w:r>
      <w:r w:rsidR="00165244" w:rsidRPr="00165244">
        <w:t xml:space="preserve"> </w:t>
      </w:r>
      <w:bookmarkEnd w:id="6"/>
      <w:r w:rsidRPr="0089484F">
        <w:t>bus sutaupyta</w:t>
      </w:r>
      <w:r w:rsidR="008F2C4A">
        <w:br/>
      </w:r>
      <w:r w:rsidR="0038589A">
        <w:t>56,5</w:t>
      </w:r>
      <w:r w:rsidR="00755F93" w:rsidRPr="008F2C4A">
        <w:t xml:space="preserve"> </w:t>
      </w:r>
      <w:r w:rsidRPr="008F2C4A">
        <w:t xml:space="preserve">tūkst. </w:t>
      </w:r>
      <w:r w:rsidR="00203D37" w:rsidRPr="008F2C4A">
        <w:t>Eur</w:t>
      </w:r>
      <w:r w:rsidRPr="008F2C4A">
        <w:t xml:space="preserve"> per metus</w:t>
      </w:r>
      <w:r w:rsidR="00C92803">
        <w:t xml:space="preserve"> įstaigos valdymui skirtų lėšų</w:t>
      </w:r>
      <w:r w:rsidRPr="008F2C4A">
        <w:t>.</w:t>
      </w:r>
    </w:p>
    <w:bookmarkEnd w:id="5"/>
    <w:p w14:paraId="225D9034" w14:textId="51694ADD" w:rsidR="00EA6CC0" w:rsidRPr="0089484F" w:rsidRDefault="00EA6CC0" w:rsidP="00A937BE">
      <w:pPr>
        <w:pStyle w:val="Pagrindiniotekstotrauka"/>
        <w:tabs>
          <w:tab w:val="left" w:pos="-426"/>
        </w:tabs>
        <w:ind w:firstLine="709"/>
      </w:pPr>
      <w:r w:rsidRPr="0089484F">
        <w:t>1</w:t>
      </w:r>
      <w:r w:rsidR="00CD3F40">
        <w:t>2</w:t>
      </w:r>
      <w:r w:rsidRPr="0089484F">
        <w:t xml:space="preserve">. Reorganizavimo tikslas – racionalesnis ir efektyvesnis turimų išteklių panaudojimas, prijungiant Vilniaus r. </w:t>
      </w:r>
      <w:r w:rsidR="002F3D0F">
        <w:t>Kabiškių</w:t>
      </w:r>
      <w:r w:rsidR="004E0101">
        <w:t xml:space="preserve"> vaikų</w:t>
      </w:r>
      <w:r w:rsidR="002F3D0F">
        <w:t xml:space="preserve"> lopšelį-darželį</w:t>
      </w:r>
      <w:r w:rsidR="00165244" w:rsidRPr="00165244">
        <w:t xml:space="preserve"> </w:t>
      </w:r>
      <w:r w:rsidRPr="0089484F">
        <w:t xml:space="preserve">prie Vilniaus r. </w:t>
      </w:r>
      <w:r w:rsidR="002F3D0F">
        <w:t>Eitminiškių pagrindinės mokyklos</w:t>
      </w:r>
      <w:r w:rsidRPr="0089484F">
        <w:t>, tenkinant ugdytinių poreikius, užtikrinant ugdymo ir ugdymosi kokybę bei specialiosios pedagoginės ir psichologinės pagalbos ugdytiniui teikimą.</w:t>
      </w:r>
    </w:p>
    <w:p w14:paraId="7A71EAC3" w14:textId="3E90128D" w:rsidR="00EA6CC0" w:rsidRPr="0089484F" w:rsidRDefault="00EA6CC0" w:rsidP="00A937BE">
      <w:pPr>
        <w:pStyle w:val="Pagrindiniotekstotrauka"/>
        <w:tabs>
          <w:tab w:val="left" w:pos="-426"/>
        </w:tabs>
        <w:ind w:firstLine="709"/>
      </w:pPr>
      <w:r w:rsidRPr="0089484F">
        <w:t>1</w:t>
      </w:r>
      <w:r w:rsidR="00CD3F40">
        <w:t>3</w:t>
      </w:r>
      <w:r w:rsidRPr="0089484F">
        <w:t xml:space="preserve">. Vilniaus r. </w:t>
      </w:r>
      <w:r w:rsidR="002F3D0F">
        <w:t>Kabiškių</w:t>
      </w:r>
      <w:r w:rsidR="004E0101">
        <w:t xml:space="preserve"> vaikų</w:t>
      </w:r>
      <w:r w:rsidR="002F3D0F">
        <w:t xml:space="preserve"> lopšelis-darželis</w:t>
      </w:r>
      <w:r w:rsidR="00165244" w:rsidRPr="00165244">
        <w:t xml:space="preserve"> </w:t>
      </w:r>
      <w:r w:rsidRPr="0089484F">
        <w:t>reorganizuojama</w:t>
      </w:r>
      <w:r w:rsidR="002F3D0F">
        <w:t>s</w:t>
      </w:r>
      <w:r w:rsidRPr="0089484F">
        <w:t xml:space="preserve"> dviem etapais:</w:t>
      </w:r>
    </w:p>
    <w:p w14:paraId="7F482CCD" w14:textId="52A31ED3" w:rsidR="00EA6CC0" w:rsidRDefault="00EA6CC0" w:rsidP="00A937BE">
      <w:pPr>
        <w:pStyle w:val="Pagrindiniotekstotrauka"/>
        <w:tabs>
          <w:tab w:val="left" w:pos="-426"/>
        </w:tabs>
        <w:ind w:firstLine="709"/>
      </w:pPr>
      <w:r w:rsidRPr="0089484F">
        <w:t>1</w:t>
      </w:r>
      <w:r w:rsidR="00CD3F40">
        <w:t>3</w:t>
      </w:r>
      <w:r w:rsidRPr="0089484F">
        <w:t>.1</w:t>
      </w:r>
      <w:r w:rsidRPr="008070B4">
        <w:t>. Iki 20</w:t>
      </w:r>
      <w:r w:rsidR="00D01BFC">
        <w:t>2</w:t>
      </w:r>
      <w:r w:rsidR="002F3D0F">
        <w:t>6</w:t>
      </w:r>
      <w:r w:rsidRPr="008070B4">
        <w:t xml:space="preserve"> m. liepos 31 d.</w:t>
      </w:r>
      <w:r w:rsidRPr="0089484F">
        <w:t xml:space="preserve"> – dokumentų paruošimas</w:t>
      </w:r>
      <w:r w:rsidRPr="007A5D62">
        <w:t xml:space="preserve">, </w:t>
      </w:r>
      <w:r w:rsidR="005B3CEB" w:rsidRPr="007A5D62">
        <w:t>Vilniaus rajono</w:t>
      </w:r>
      <w:r w:rsidR="005B3CEB">
        <w:t xml:space="preserve"> </w:t>
      </w:r>
      <w:r w:rsidRPr="0089484F">
        <w:t xml:space="preserve">savivaldybės tarybos sprendimų dėl </w:t>
      </w:r>
      <w:r>
        <w:t>reorganizavimo priėmimas.</w:t>
      </w:r>
    </w:p>
    <w:p w14:paraId="0EEBBF51" w14:textId="1596C8E9" w:rsidR="00EA6CC0" w:rsidRDefault="00EA6CC0" w:rsidP="00A937BE">
      <w:pPr>
        <w:pStyle w:val="Pagrindiniotekstotrauka"/>
        <w:tabs>
          <w:tab w:val="left" w:pos="-426"/>
        </w:tabs>
        <w:ind w:firstLine="709"/>
      </w:pPr>
      <w:r>
        <w:t>1</w:t>
      </w:r>
      <w:r w:rsidR="00CD3F40">
        <w:t>3</w:t>
      </w:r>
      <w:r>
        <w:t>.2. iki 20</w:t>
      </w:r>
      <w:r w:rsidR="00D01BFC">
        <w:t>2</w:t>
      </w:r>
      <w:r w:rsidR="002F3D0F">
        <w:t>6</w:t>
      </w:r>
      <w:r>
        <w:t xml:space="preserve"> m. rugpjūčio 31 d. – turto, apskaitos ir finansinės atskaitomybės dokumentų perdavimas Vilniaus r. </w:t>
      </w:r>
      <w:r w:rsidR="002F3D0F">
        <w:t>Eitminiškių pagrindinei mokyklai</w:t>
      </w:r>
      <w:r>
        <w:t>.</w:t>
      </w:r>
    </w:p>
    <w:p w14:paraId="0517503C" w14:textId="61F225F3" w:rsidR="00EA6CC0" w:rsidRDefault="00EA6CC0" w:rsidP="00A937BE">
      <w:pPr>
        <w:ind w:firstLine="709"/>
        <w:jc w:val="both"/>
      </w:pPr>
      <w:r>
        <w:t>1</w:t>
      </w:r>
      <w:r w:rsidR="00CD3F40">
        <w:t>4</w:t>
      </w:r>
      <w:r>
        <w:t xml:space="preserve">. Vilniaus r. </w:t>
      </w:r>
      <w:bookmarkStart w:id="7" w:name="_Hlk164691281"/>
      <w:r w:rsidR="002F3D0F">
        <w:t>Kabiškių</w:t>
      </w:r>
      <w:r w:rsidR="004E0101">
        <w:t xml:space="preserve"> vaikų</w:t>
      </w:r>
      <w:r w:rsidR="002F3D0F">
        <w:t xml:space="preserve"> lopšelio-darželio</w:t>
      </w:r>
      <w:r w:rsidR="00165244" w:rsidRPr="00165244">
        <w:t xml:space="preserve"> </w:t>
      </w:r>
      <w:bookmarkEnd w:id="7"/>
      <w:r>
        <w:t xml:space="preserve">administracija privalo reorganizavimo metu užtikrinti nepertraukiamą, </w:t>
      </w:r>
      <w:r w:rsidR="007A4A0A">
        <w:t>įstaigos</w:t>
      </w:r>
      <w:r>
        <w:t xml:space="preserve"> nuostatus atitinkančią veiklą.</w:t>
      </w:r>
    </w:p>
    <w:p w14:paraId="6A6DBE0C" w14:textId="25EB3C1F" w:rsidR="00EA6CC0" w:rsidRPr="007128AF" w:rsidRDefault="00EA6CC0" w:rsidP="00A937BE">
      <w:pPr>
        <w:ind w:firstLine="709"/>
        <w:jc w:val="both"/>
      </w:pPr>
      <w:r w:rsidRPr="007128AF">
        <w:t>1</w:t>
      </w:r>
      <w:r w:rsidR="00CD3F40">
        <w:t>5</w:t>
      </w:r>
      <w:r w:rsidRPr="007128AF">
        <w:t xml:space="preserve">. Reorganizavus Vilniaus r. </w:t>
      </w:r>
      <w:r w:rsidR="002F3D0F">
        <w:t xml:space="preserve">Kabiškių </w:t>
      </w:r>
      <w:r w:rsidR="004E0101">
        <w:t xml:space="preserve">vaikų </w:t>
      </w:r>
      <w:r w:rsidR="002F3D0F">
        <w:t>lopšelį-darželį</w:t>
      </w:r>
      <w:r w:rsidRPr="007128AF">
        <w:t xml:space="preserve">, Vilniaus r. </w:t>
      </w:r>
      <w:r w:rsidR="002F3D0F">
        <w:t xml:space="preserve">Kabiškių </w:t>
      </w:r>
      <w:r w:rsidR="004E0101">
        <w:t xml:space="preserve">vaikų </w:t>
      </w:r>
      <w:r w:rsidR="002F3D0F">
        <w:t>lopšelio-darželio</w:t>
      </w:r>
      <w:r w:rsidR="00165244" w:rsidRPr="00165244">
        <w:t xml:space="preserve"> </w:t>
      </w:r>
      <w:r>
        <w:t>santykiai su</w:t>
      </w:r>
      <w:r w:rsidR="00CC1302">
        <w:t xml:space="preserve"> </w:t>
      </w:r>
      <w:r>
        <w:t xml:space="preserve">darbuotojais nenutrūksta, jų sutikimu </w:t>
      </w:r>
      <w:r w:rsidR="007A4A0A">
        <w:t>darbuotojai (esant galimybei) perkeliami dirbti nuo</w:t>
      </w:r>
      <w:r>
        <w:t xml:space="preserve"> 20</w:t>
      </w:r>
      <w:r w:rsidR="004E198B">
        <w:t>2</w:t>
      </w:r>
      <w:r w:rsidR="002F3D0F">
        <w:t>6</w:t>
      </w:r>
      <w:r>
        <w:t xml:space="preserve"> m. ru</w:t>
      </w:r>
      <w:r w:rsidR="007A4A0A">
        <w:t>gsėjo</w:t>
      </w:r>
      <w:r>
        <w:t xml:space="preserve"> 1 d.</w:t>
      </w:r>
      <w:r w:rsidR="007A4A0A">
        <w:t xml:space="preserve"> į Vilniaus r. Eitminiškių pagrindinės mokyklos Didžiųjų Kabiškių ikimokyklinio ugdymo skyrių</w:t>
      </w:r>
      <w:r>
        <w:t xml:space="preserve">. Vilniaus r. </w:t>
      </w:r>
      <w:r w:rsidR="00165ED2">
        <w:t>Eitminiškių pagrindinės mokyklos</w:t>
      </w:r>
      <w:r w:rsidR="00FF6EDA" w:rsidRPr="00FF6EDA">
        <w:t xml:space="preserve"> </w:t>
      </w:r>
      <w:r>
        <w:t>direktorius</w:t>
      </w:r>
      <w:r w:rsidR="007A4A0A">
        <w:t xml:space="preserve"> teisės aktų nustatyta tvarka ir terminais </w:t>
      </w:r>
      <w:r>
        <w:t xml:space="preserve">įformina darbo </w:t>
      </w:r>
      <w:r w:rsidRPr="007128AF">
        <w:t xml:space="preserve">santykius su reorganizuoto Vilniaus r. </w:t>
      </w:r>
      <w:r w:rsidR="00165ED2">
        <w:t>Kabiškių</w:t>
      </w:r>
      <w:r w:rsidR="004E0101">
        <w:t xml:space="preserve"> vaikų</w:t>
      </w:r>
      <w:r w:rsidR="00165ED2">
        <w:t xml:space="preserve"> lopšelio-darželio</w:t>
      </w:r>
      <w:r w:rsidR="00CC1302" w:rsidRPr="00CC1302">
        <w:t xml:space="preserve"> </w:t>
      </w:r>
      <w:r w:rsidRPr="007128AF">
        <w:t xml:space="preserve">darbuotojais dėl jų darbo santykių Vilniaus r. </w:t>
      </w:r>
      <w:r w:rsidR="00165ED2">
        <w:t>Eitminiškių pagrindinės mokyklos Didžiųjų Kabiškių</w:t>
      </w:r>
      <w:r w:rsidR="00492269">
        <w:t xml:space="preserve"> ikimokyklinio ugdymo</w:t>
      </w:r>
      <w:r w:rsidR="00165244" w:rsidRPr="00165244">
        <w:t xml:space="preserve"> </w:t>
      </w:r>
      <w:r w:rsidR="00CC1302">
        <w:t>skyriuje</w:t>
      </w:r>
      <w:r w:rsidRPr="007128AF">
        <w:t>. Nesutarus dėl darbo santykių tęsimo šioje įstaigoje, darbo sutartys nutraukiamos Lietuvos Respublikos darbo kodekso nustatyta tvarka.</w:t>
      </w:r>
    </w:p>
    <w:p w14:paraId="7E076B8B" w14:textId="41015673" w:rsidR="00511401" w:rsidRDefault="00EA6CC0" w:rsidP="00A937BE">
      <w:pPr>
        <w:ind w:firstLine="709"/>
        <w:jc w:val="both"/>
        <w:rPr>
          <w:highlight w:val="yellow"/>
        </w:rPr>
      </w:pPr>
      <w:bookmarkStart w:id="8" w:name="_Hlk100161477"/>
      <w:r w:rsidRPr="00BE1D04">
        <w:t>1</w:t>
      </w:r>
      <w:r w:rsidR="00CD3F40">
        <w:t>6</w:t>
      </w:r>
      <w:r w:rsidRPr="00BE1D04">
        <w:t xml:space="preserve">. Vilniaus r. </w:t>
      </w:r>
      <w:bookmarkStart w:id="9" w:name="_Hlk164691375"/>
      <w:r w:rsidR="0038589A">
        <w:t>Kabiškių</w:t>
      </w:r>
      <w:r w:rsidR="004E0101">
        <w:t xml:space="preserve"> vaikų</w:t>
      </w:r>
      <w:r w:rsidR="0038589A">
        <w:t xml:space="preserve"> lopšelio-darželio</w:t>
      </w:r>
      <w:r w:rsidR="004C3CBA" w:rsidRPr="004C3CBA">
        <w:t xml:space="preserve"> </w:t>
      </w:r>
      <w:bookmarkEnd w:id="9"/>
      <w:r w:rsidRPr="00511401">
        <w:t>valdomo savivaldybės turto vertė 20</w:t>
      </w:r>
      <w:r w:rsidR="00314FB7" w:rsidRPr="00511401">
        <w:t>2</w:t>
      </w:r>
      <w:r w:rsidR="0038589A">
        <w:t>6</w:t>
      </w:r>
      <w:r w:rsidRPr="00511401">
        <w:t xml:space="preserve"> m. </w:t>
      </w:r>
      <w:r w:rsidR="00BE1D04" w:rsidRPr="00511401">
        <w:t>balandžio</w:t>
      </w:r>
      <w:r w:rsidRPr="00511401">
        <w:t xml:space="preserve"> 1 d. pagal buhalterinę </w:t>
      </w:r>
      <w:r w:rsidR="00470F22" w:rsidRPr="00511401">
        <w:t>apskaitą sudarė</w:t>
      </w:r>
      <w:r w:rsidR="00511401" w:rsidRPr="00511401">
        <w:t xml:space="preserve">: </w:t>
      </w:r>
      <w:r w:rsidR="008F153D">
        <w:t>391218,64</w:t>
      </w:r>
      <w:r w:rsidR="00511401">
        <w:t xml:space="preserve"> Eur (</w:t>
      </w:r>
      <w:r w:rsidR="008F153D">
        <w:t>tris</w:t>
      </w:r>
      <w:r w:rsidR="00511401">
        <w:t xml:space="preserve"> milijona</w:t>
      </w:r>
      <w:r w:rsidR="008F153D">
        <w:t>i</w:t>
      </w:r>
      <w:r w:rsidR="00511401">
        <w:t xml:space="preserve"> </w:t>
      </w:r>
      <w:r w:rsidR="008F153D">
        <w:t>devyni</w:t>
      </w:r>
      <w:r w:rsidR="00511401">
        <w:t xml:space="preserve"> šimtai </w:t>
      </w:r>
      <w:r w:rsidR="008F153D">
        <w:t xml:space="preserve">vienas </w:t>
      </w:r>
      <w:r w:rsidR="00511401">
        <w:t>tūkstan</w:t>
      </w:r>
      <w:r w:rsidR="008F153D">
        <w:t>tis</w:t>
      </w:r>
      <w:r w:rsidR="00511401">
        <w:t xml:space="preserve"> </w:t>
      </w:r>
      <w:r w:rsidR="008F153D">
        <w:t>du</w:t>
      </w:r>
      <w:r w:rsidR="00511401">
        <w:t xml:space="preserve"> šimtai </w:t>
      </w:r>
      <w:r w:rsidR="008F153D">
        <w:t>aštuoniolika</w:t>
      </w:r>
      <w:r w:rsidR="00511401">
        <w:t xml:space="preserve"> eur</w:t>
      </w:r>
      <w:r w:rsidR="008F153D">
        <w:t>ų</w:t>
      </w:r>
      <w:r w:rsidR="00511401">
        <w:t xml:space="preserve"> </w:t>
      </w:r>
      <w:r w:rsidR="008F153D">
        <w:t>64</w:t>
      </w:r>
      <w:r w:rsidR="00511401">
        <w:t xml:space="preserve"> ct) – ilgalaikis turtas; </w:t>
      </w:r>
      <w:r w:rsidR="008F153D">
        <w:t>5410,73</w:t>
      </w:r>
      <w:r w:rsidR="00511401" w:rsidRPr="00511401">
        <w:t xml:space="preserve"> Eur</w:t>
      </w:r>
      <w:r w:rsidR="00511401">
        <w:t xml:space="preserve"> (</w:t>
      </w:r>
      <w:r w:rsidR="008F153D">
        <w:t>penki</w:t>
      </w:r>
      <w:r w:rsidR="00511401">
        <w:t xml:space="preserve"> tūkstančiai </w:t>
      </w:r>
      <w:r w:rsidR="008F153D">
        <w:t>keturi</w:t>
      </w:r>
      <w:r w:rsidR="00511401">
        <w:t xml:space="preserve"> šimtai </w:t>
      </w:r>
      <w:r w:rsidR="008F153D">
        <w:t>dešimt</w:t>
      </w:r>
      <w:r w:rsidR="00511401">
        <w:t xml:space="preserve"> </w:t>
      </w:r>
      <w:r w:rsidR="008F153D">
        <w:t>73</w:t>
      </w:r>
      <w:r w:rsidR="00511401">
        <w:t xml:space="preserve"> ct) – atsargos</w:t>
      </w:r>
      <w:r w:rsidR="008F2C4A">
        <w:t xml:space="preserve">; </w:t>
      </w:r>
      <w:r w:rsidR="008F153D">
        <w:t>56750,62</w:t>
      </w:r>
      <w:r w:rsidR="008F2C4A" w:rsidRPr="008F2C4A">
        <w:t xml:space="preserve"> Eur</w:t>
      </w:r>
      <w:r w:rsidR="008F2C4A">
        <w:t xml:space="preserve"> (</w:t>
      </w:r>
      <w:r w:rsidR="008F153D">
        <w:t>penk</w:t>
      </w:r>
      <w:r w:rsidR="008F2C4A">
        <w:t xml:space="preserve">iasdešimt </w:t>
      </w:r>
      <w:r w:rsidR="008F153D">
        <w:t>šeš</w:t>
      </w:r>
      <w:r w:rsidR="008F2C4A">
        <w:t>i tūkstančiai septyni šimtai penkiasdešimt eur</w:t>
      </w:r>
      <w:r w:rsidR="008F153D">
        <w:t>ų</w:t>
      </w:r>
      <w:r w:rsidR="008F2C4A">
        <w:t xml:space="preserve"> </w:t>
      </w:r>
      <w:r w:rsidR="008F153D">
        <w:t>62</w:t>
      </w:r>
      <w:r w:rsidR="008F2C4A">
        <w:t xml:space="preserve"> ct)</w:t>
      </w:r>
      <w:r w:rsidR="0095756C">
        <w:t xml:space="preserve"> – ūkinis inventorius</w:t>
      </w:r>
      <w:r w:rsidR="00511401">
        <w:t>.</w:t>
      </w:r>
    </w:p>
    <w:bookmarkEnd w:id="8"/>
    <w:p w14:paraId="79183188" w14:textId="4F4E0A7A" w:rsidR="00EA6CC0" w:rsidRDefault="00EA6CC0" w:rsidP="00A937BE">
      <w:pPr>
        <w:ind w:firstLine="709"/>
        <w:jc w:val="both"/>
        <w:rPr>
          <w:lang w:eastAsia="lt-LT"/>
        </w:rPr>
      </w:pPr>
      <w:r>
        <w:rPr>
          <w:lang w:eastAsia="lt-LT"/>
        </w:rPr>
        <w:lastRenderedPageBreak/>
        <w:t>1</w:t>
      </w:r>
      <w:r w:rsidR="00CD3F40">
        <w:rPr>
          <w:lang w:eastAsia="lt-LT"/>
        </w:rPr>
        <w:t>7</w:t>
      </w:r>
      <w:r>
        <w:rPr>
          <w:lang w:eastAsia="lt-LT"/>
        </w:rPr>
        <w:t>. Vilniaus r.</w:t>
      </w:r>
      <w:r w:rsidR="008D1B7A">
        <w:rPr>
          <w:lang w:eastAsia="lt-LT"/>
        </w:rPr>
        <w:t xml:space="preserve"> Kabiškių </w:t>
      </w:r>
      <w:r w:rsidR="004E0101">
        <w:rPr>
          <w:lang w:eastAsia="lt-LT"/>
        </w:rPr>
        <w:t xml:space="preserve">vaikų </w:t>
      </w:r>
      <w:r w:rsidR="008D1B7A">
        <w:rPr>
          <w:lang w:eastAsia="lt-LT"/>
        </w:rPr>
        <w:t>lopšelio-darželio</w:t>
      </w:r>
      <w:r w:rsidR="004C3CBA" w:rsidRPr="004C3CBA">
        <w:rPr>
          <w:lang w:eastAsia="lt-LT"/>
        </w:rPr>
        <w:t xml:space="preserve"> </w:t>
      </w:r>
      <w:r>
        <w:rPr>
          <w:lang w:eastAsia="lt-LT"/>
        </w:rPr>
        <w:t>antspaudai su Vilniaus rajono savivaldybės herb</w:t>
      </w:r>
      <w:r w:rsidR="00AF10CD">
        <w:rPr>
          <w:lang w:eastAsia="lt-LT"/>
        </w:rPr>
        <w:t>u</w:t>
      </w:r>
      <w:r>
        <w:rPr>
          <w:lang w:eastAsia="lt-LT"/>
        </w:rPr>
        <w:t xml:space="preserve">, </w:t>
      </w:r>
      <w:r>
        <w:t>pasirašius turto ir dokumentacijos perdavimo-priėmimo aktus,</w:t>
      </w:r>
      <w:r>
        <w:rPr>
          <w:lang w:eastAsia="lt-LT"/>
        </w:rPr>
        <w:t xml:space="preserve"> po </w:t>
      </w:r>
      <w:r w:rsidR="00CC1302">
        <w:rPr>
          <w:lang w:eastAsia="lt-LT"/>
        </w:rPr>
        <w:t>mokyklos</w:t>
      </w:r>
      <w:r>
        <w:rPr>
          <w:lang w:eastAsia="lt-LT"/>
        </w:rPr>
        <w:t xml:space="preserve"> išregistravimo iš Juridinių asmenų registro teisės aktų nustatyta tvarka sunaikinami.</w:t>
      </w:r>
    </w:p>
    <w:p w14:paraId="30313940" w14:textId="7CE980A6" w:rsidR="00EA6CC0" w:rsidRDefault="00EA6CC0" w:rsidP="00A937BE">
      <w:pPr>
        <w:ind w:firstLine="709"/>
        <w:jc w:val="both"/>
        <w:rPr>
          <w:lang w:eastAsia="lt-LT"/>
        </w:rPr>
      </w:pPr>
      <w:r>
        <w:rPr>
          <w:lang w:eastAsia="lt-LT"/>
        </w:rPr>
        <w:t>1</w:t>
      </w:r>
      <w:r w:rsidR="00C97721">
        <w:rPr>
          <w:lang w:eastAsia="lt-LT"/>
        </w:rPr>
        <w:t>8</w:t>
      </w:r>
      <w:r>
        <w:rPr>
          <w:lang w:eastAsia="lt-LT"/>
        </w:rPr>
        <w:t xml:space="preserve">. Reorganizuojamos įstaigos uždaviniai, funkcijos bus numatytos </w:t>
      </w:r>
      <w:r>
        <w:t xml:space="preserve">Vilniaus r. </w:t>
      </w:r>
      <w:r w:rsidR="008D1B7A">
        <w:t>Eitminiškių pagrindinės mokyklos</w:t>
      </w:r>
      <w:r w:rsidR="00895080" w:rsidRPr="00895080">
        <w:t xml:space="preserve"> </w:t>
      </w:r>
      <w:r>
        <w:rPr>
          <w:lang w:eastAsia="lt-LT"/>
        </w:rPr>
        <w:t>nuostatuose.</w:t>
      </w:r>
    </w:p>
    <w:p w14:paraId="6B6E160D" w14:textId="681F0E6C" w:rsidR="00EA6CC0" w:rsidRDefault="00EA6CC0" w:rsidP="00A937BE">
      <w:pPr>
        <w:ind w:firstLine="709"/>
        <w:jc w:val="both"/>
      </w:pPr>
      <w:r>
        <w:t>1</w:t>
      </w:r>
      <w:r w:rsidR="00C97721">
        <w:t>9</w:t>
      </w:r>
      <w:r>
        <w:t xml:space="preserve">. Reorganizavimas laikomas baigtu, kai </w:t>
      </w:r>
      <w:r w:rsidR="0056415B">
        <w:t>J</w:t>
      </w:r>
      <w:r>
        <w:t xml:space="preserve">uridinių asmenų registre įregistruojama po reorganizavimo tęsiančios veiklą Vilniaus r. </w:t>
      </w:r>
      <w:r w:rsidR="008D1B7A">
        <w:t>Eitminiškių pagrindinės mokyklos</w:t>
      </w:r>
      <w:r w:rsidR="005E3727" w:rsidRPr="005E3727">
        <w:t xml:space="preserve"> </w:t>
      </w:r>
      <w:r>
        <w:t>nuostatų nauja redakcija.</w:t>
      </w:r>
    </w:p>
    <w:p w14:paraId="1CC47D6E" w14:textId="77777777" w:rsidR="00B5626D" w:rsidRDefault="00B5626D" w:rsidP="00A937BE">
      <w:pPr>
        <w:ind w:firstLine="709"/>
        <w:jc w:val="both"/>
      </w:pPr>
    </w:p>
    <w:p w14:paraId="712D05AB" w14:textId="77777777" w:rsidR="00B5626D" w:rsidRDefault="00B5626D" w:rsidP="00B5626D">
      <w:pPr>
        <w:jc w:val="center"/>
        <w:rPr>
          <w:lang w:eastAsia="lt-LT"/>
        </w:rPr>
      </w:pPr>
      <w:r>
        <w:t>____________________________</w:t>
      </w:r>
    </w:p>
    <w:p w14:paraId="33970E7B" w14:textId="0437F134" w:rsidR="00B5626D" w:rsidRDefault="00B5626D" w:rsidP="00F04FC2">
      <w:pPr>
        <w:pStyle w:val="Pagrindiniotekstotrauka"/>
        <w:tabs>
          <w:tab w:val="left" w:pos="0"/>
        </w:tabs>
        <w:ind w:firstLine="0"/>
        <w:jc w:val="center"/>
      </w:pPr>
    </w:p>
    <w:p w14:paraId="0F321AB2" w14:textId="77777777" w:rsidR="001129D8" w:rsidRDefault="001129D8" w:rsidP="00F04FC2">
      <w:pPr>
        <w:pStyle w:val="Pagrindiniotekstotrauka"/>
        <w:tabs>
          <w:tab w:val="left" w:pos="0"/>
        </w:tabs>
        <w:ind w:firstLine="0"/>
        <w:jc w:val="center"/>
      </w:pPr>
    </w:p>
    <w:p w14:paraId="2330F4DB" w14:textId="77777777" w:rsidR="001129D8" w:rsidRDefault="001129D8" w:rsidP="00F04FC2">
      <w:pPr>
        <w:pStyle w:val="Pagrindiniotekstotrauka"/>
        <w:tabs>
          <w:tab w:val="left" w:pos="0"/>
        </w:tabs>
        <w:ind w:firstLine="0"/>
        <w:jc w:val="center"/>
      </w:pPr>
    </w:p>
    <w:p w14:paraId="0E8448F6" w14:textId="77777777" w:rsidR="001129D8" w:rsidRDefault="001129D8" w:rsidP="00F04FC2">
      <w:pPr>
        <w:pStyle w:val="Pagrindiniotekstotrauka"/>
        <w:tabs>
          <w:tab w:val="left" w:pos="0"/>
        </w:tabs>
        <w:ind w:firstLine="0"/>
        <w:jc w:val="center"/>
      </w:pPr>
    </w:p>
    <w:p w14:paraId="1FA6FBBA" w14:textId="77777777" w:rsidR="001129D8" w:rsidRDefault="001129D8" w:rsidP="00F04FC2">
      <w:pPr>
        <w:pStyle w:val="Pagrindiniotekstotrauka"/>
        <w:tabs>
          <w:tab w:val="left" w:pos="0"/>
        </w:tabs>
        <w:ind w:firstLine="0"/>
        <w:jc w:val="center"/>
      </w:pPr>
    </w:p>
    <w:p w14:paraId="68EAAB48" w14:textId="77777777" w:rsidR="001129D8" w:rsidRDefault="001129D8" w:rsidP="00F04FC2">
      <w:pPr>
        <w:pStyle w:val="Pagrindiniotekstotrauka"/>
        <w:tabs>
          <w:tab w:val="left" w:pos="0"/>
        </w:tabs>
        <w:ind w:firstLine="0"/>
        <w:jc w:val="center"/>
      </w:pPr>
    </w:p>
    <w:p w14:paraId="2F31CBFE" w14:textId="77777777" w:rsidR="001129D8" w:rsidRDefault="001129D8" w:rsidP="00F04FC2">
      <w:pPr>
        <w:pStyle w:val="Pagrindiniotekstotrauka"/>
        <w:tabs>
          <w:tab w:val="left" w:pos="0"/>
        </w:tabs>
        <w:ind w:firstLine="0"/>
        <w:jc w:val="center"/>
      </w:pPr>
    </w:p>
    <w:p w14:paraId="0DA083CA" w14:textId="77777777" w:rsidR="001129D8" w:rsidRDefault="001129D8" w:rsidP="00F04FC2">
      <w:pPr>
        <w:pStyle w:val="Pagrindiniotekstotrauka"/>
        <w:tabs>
          <w:tab w:val="left" w:pos="0"/>
        </w:tabs>
        <w:ind w:firstLine="0"/>
        <w:jc w:val="center"/>
      </w:pPr>
    </w:p>
    <w:p w14:paraId="11C51BE0" w14:textId="77777777" w:rsidR="00B5626D" w:rsidRDefault="00B5626D" w:rsidP="00F04FC2">
      <w:pPr>
        <w:pStyle w:val="Pagrindiniotekstotrauka"/>
        <w:tabs>
          <w:tab w:val="left" w:pos="0"/>
        </w:tabs>
        <w:ind w:firstLine="0"/>
        <w:jc w:val="center"/>
      </w:pPr>
    </w:p>
    <w:p w14:paraId="32D10E01" w14:textId="77777777" w:rsidR="000E1199" w:rsidRDefault="000E1199" w:rsidP="00F04FC2">
      <w:pPr>
        <w:pStyle w:val="Pagrindiniotekstotrauka"/>
        <w:tabs>
          <w:tab w:val="left" w:pos="0"/>
        </w:tabs>
        <w:ind w:firstLine="0"/>
        <w:jc w:val="center"/>
        <w:sectPr w:rsidR="000E1199" w:rsidSect="009C0604">
          <w:headerReference w:type="default" r:id="rId7"/>
          <w:pgSz w:w="11906" w:h="16838"/>
          <w:pgMar w:top="1134" w:right="567" w:bottom="1134" w:left="1701" w:header="567" w:footer="567" w:gutter="0"/>
          <w:cols w:space="1296"/>
          <w:titlePg/>
          <w:docGrid w:linePitch="360"/>
        </w:sectPr>
      </w:pPr>
    </w:p>
    <w:p w14:paraId="7EF641B7" w14:textId="61EC8405" w:rsidR="000E1199" w:rsidRDefault="000E1199" w:rsidP="00F04FC2">
      <w:pPr>
        <w:pStyle w:val="Pagrindiniotekstotrauka"/>
        <w:tabs>
          <w:tab w:val="left" w:pos="0"/>
        </w:tabs>
        <w:ind w:firstLine="0"/>
        <w:jc w:val="center"/>
      </w:pPr>
      <w:r>
        <w:t>Vilniaus r. Kabiškių lopšelio-darželio direktorė, l.e.</w:t>
      </w:r>
      <w:r w:rsidR="001129D8">
        <w:t xml:space="preserve"> </w:t>
      </w:r>
      <w:r>
        <w:t xml:space="preserve">Vilniaus r. Eitminiškių pagrindinės mokyklos direktoriaus pareigas </w:t>
      </w:r>
    </w:p>
    <w:p w14:paraId="285EE46D" w14:textId="77777777" w:rsidR="000E1199" w:rsidRDefault="000E1199" w:rsidP="00F04FC2">
      <w:pPr>
        <w:pStyle w:val="Pagrindiniotekstotrauka"/>
        <w:tabs>
          <w:tab w:val="left" w:pos="0"/>
        </w:tabs>
        <w:ind w:firstLine="0"/>
        <w:jc w:val="center"/>
      </w:pPr>
    </w:p>
    <w:p w14:paraId="1D7F8551" w14:textId="77777777" w:rsidR="000E1199" w:rsidRDefault="000E1199" w:rsidP="000E1199">
      <w:pPr>
        <w:pStyle w:val="Pagrindiniotekstotrauka"/>
        <w:tabs>
          <w:tab w:val="left" w:pos="0"/>
        </w:tabs>
        <w:ind w:firstLine="0"/>
        <w:jc w:val="center"/>
      </w:pPr>
      <w:r>
        <w:t>Agnieška Garnega</w:t>
      </w:r>
    </w:p>
    <w:p w14:paraId="24B7E62F" w14:textId="77777777" w:rsidR="000E1199" w:rsidRDefault="000E1199" w:rsidP="00F04FC2">
      <w:pPr>
        <w:pStyle w:val="Pagrindiniotekstotrauka"/>
        <w:tabs>
          <w:tab w:val="left" w:pos="0"/>
        </w:tabs>
        <w:ind w:firstLine="0"/>
        <w:jc w:val="center"/>
      </w:pPr>
    </w:p>
    <w:p w14:paraId="76132BE2" w14:textId="332676FA" w:rsidR="00B5626D" w:rsidRDefault="000E1199" w:rsidP="00F04FC2">
      <w:pPr>
        <w:pStyle w:val="Pagrindiniotekstotrauka"/>
        <w:tabs>
          <w:tab w:val="left" w:pos="0"/>
        </w:tabs>
        <w:ind w:firstLine="0"/>
        <w:jc w:val="center"/>
      </w:pPr>
      <w:r>
        <w:t>Vilniaus r. Kabiškių lopšelio-darželio direktorė</w:t>
      </w:r>
    </w:p>
    <w:p w14:paraId="5ABD4691" w14:textId="77777777" w:rsidR="000E1199" w:rsidRDefault="000E1199" w:rsidP="00F04FC2">
      <w:pPr>
        <w:pStyle w:val="Pagrindiniotekstotrauka"/>
        <w:tabs>
          <w:tab w:val="left" w:pos="0"/>
        </w:tabs>
        <w:ind w:firstLine="0"/>
        <w:jc w:val="center"/>
      </w:pPr>
    </w:p>
    <w:p w14:paraId="6632D99D" w14:textId="0E3AB66C" w:rsidR="000E1199" w:rsidRDefault="000E1199" w:rsidP="00F04FC2">
      <w:pPr>
        <w:pStyle w:val="Pagrindiniotekstotrauka"/>
        <w:tabs>
          <w:tab w:val="left" w:pos="0"/>
        </w:tabs>
        <w:ind w:firstLine="0"/>
        <w:jc w:val="center"/>
      </w:pPr>
      <w:r>
        <w:t>Agnieška Garnega</w:t>
      </w:r>
    </w:p>
    <w:p w14:paraId="1912F95C" w14:textId="77777777" w:rsidR="000E1199" w:rsidRDefault="000E1199" w:rsidP="00F04FC2">
      <w:pPr>
        <w:pStyle w:val="Pagrindiniotekstotrauka"/>
        <w:tabs>
          <w:tab w:val="left" w:pos="0"/>
        </w:tabs>
        <w:ind w:firstLine="0"/>
        <w:jc w:val="center"/>
        <w:sectPr w:rsidR="000E1199" w:rsidSect="001129D8">
          <w:type w:val="continuous"/>
          <w:pgSz w:w="11906" w:h="16838"/>
          <w:pgMar w:top="1134" w:right="567" w:bottom="1134" w:left="1701" w:header="567" w:footer="567" w:gutter="0"/>
          <w:cols w:num="2" w:space="1298"/>
          <w:titlePg/>
          <w:docGrid w:linePitch="360"/>
        </w:sectPr>
      </w:pPr>
    </w:p>
    <w:p w14:paraId="682589D3" w14:textId="77777777" w:rsidR="00B5626D" w:rsidRDefault="00B5626D" w:rsidP="00B5626D">
      <w:pPr>
        <w:pStyle w:val="Pagrindiniotekstotrauka"/>
        <w:tabs>
          <w:tab w:val="left" w:pos="0"/>
        </w:tabs>
        <w:ind w:firstLine="0"/>
      </w:pPr>
    </w:p>
    <w:sectPr w:rsidR="00B5626D" w:rsidSect="001129D8">
      <w:type w:val="continuous"/>
      <w:pgSz w:w="11906" w:h="16838"/>
      <w:pgMar w:top="1134" w:right="567" w:bottom="1134" w:left="1701" w:header="567" w:footer="567" w:gutter="0"/>
      <w:cols w:num="2" w:space="129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DF5E" w14:textId="77777777" w:rsidR="00236660" w:rsidRDefault="00236660" w:rsidP="00B73947">
      <w:r>
        <w:separator/>
      </w:r>
    </w:p>
  </w:endnote>
  <w:endnote w:type="continuationSeparator" w:id="0">
    <w:p w14:paraId="37506324" w14:textId="77777777" w:rsidR="00236660" w:rsidRDefault="00236660" w:rsidP="00B7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46916" w14:textId="77777777" w:rsidR="00236660" w:rsidRDefault="00236660" w:rsidP="00B73947">
      <w:r>
        <w:separator/>
      </w:r>
    </w:p>
  </w:footnote>
  <w:footnote w:type="continuationSeparator" w:id="0">
    <w:p w14:paraId="0707C44D" w14:textId="77777777" w:rsidR="00236660" w:rsidRDefault="00236660" w:rsidP="00B7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783932"/>
      <w:docPartObj>
        <w:docPartGallery w:val="Page Numbers (Top of Page)"/>
        <w:docPartUnique/>
      </w:docPartObj>
    </w:sdtPr>
    <w:sdtContent>
      <w:p w14:paraId="0AD27FA9" w14:textId="44A624CA" w:rsidR="00B73947" w:rsidRDefault="00B73947">
        <w:pPr>
          <w:pStyle w:val="Antrats"/>
          <w:jc w:val="center"/>
        </w:pPr>
        <w:r>
          <w:fldChar w:fldCharType="begin"/>
        </w:r>
        <w:r>
          <w:instrText>PAGE   \* MERGEFORMAT</w:instrText>
        </w:r>
        <w:r>
          <w:fldChar w:fldCharType="separate"/>
        </w:r>
        <w:r>
          <w:rPr>
            <w:noProof/>
          </w:rPr>
          <w:t>2</w:t>
        </w:r>
        <w:r>
          <w:fldChar w:fldCharType="end"/>
        </w:r>
      </w:p>
    </w:sdtContent>
  </w:sdt>
  <w:p w14:paraId="54E3B7B4" w14:textId="77777777" w:rsidR="00B73947" w:rsidRDefault="00B7394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BE"/>
    <w:rsid w:val="0000286D"/>
    <w:rsid w:val="00010BDA"/>
    <w:rsid w:val="00014992"/>
    <w:rsid w:val="00041B1A"/>
    <w:rsid w:val="00041B2B"/>
    <w:rsid w:val="00072127"/>
    <w:rsid w:val="000849CF"/>
    <w:rsid w:val="0009216A"/>
    <w:rsid w:val="00095C35"/>
    <w:rsid w:val="000B1F4C"/>
    <w:rsid w:val="000C29FA"/>
    <w:rsid w:val="000C4AA5"/>
    <w:rsid w:val="000E1199"/>
    <w:rsid w:val="000F424B"/>
    <w:rsid w:val="00101E51"/>
    <w:rsid w:val="00102831"/>
    <w:rsid w:val="001129D8"/>
    <w:rsid w:val="0012253D"/>
    <w:rsid w:val="00126E6E"/>
    <w:rsid w:val="00130050"/>
    <w:rsid w:val="00132BD3"/>
    <w:rsid w:val="00144299"/>
    <w:rsid w:val="00161D72"/>
    <w:rsid w:val="00165244"/>
    <w:rsid w:val="00165ED2"/>
    <w:rsid w:val="00183B14"/>
    <w:rsid w:val="00197506"/>
    <w:rsid w:val="001B2C84"/>
    <w:rsid w:val="001B4573"/>
    <w:rsid w:val="001C42C3"/>
    <w:rsid w:val="001F22BC"/>
    <w:rsid w:val="001F22F2"/>
    <w:rsid w:val="001F2714"/>
    <w:rsid w:val="001F6507"/>
    <w:rsid w:val="00203D37"/>
    <w:rsid w:val="00223414"/>
    <w:rsid w:val="00226100"/>
    <w:rsid w:val="00236660"/>
    <w:rsid w:val="002465BC"/>
    <w:rsid w:val="00247AA0"/>
    <w:rsid w:val="0027762A"/>
    <w:rsid w:val="00280BF8"/>
    <w:rsid w:val="00296FBD"/>
    <w:rsid w:val="002A6F04"/>
    <w:rsid w:val="002B666F"/>
    <w:rsid w:val="002E5A2F"/>
    <w:rsid w:val="002F3D0F"/>
    <w:rsid w:val="00314FB7"/>
    <w:rsid w:val="00342B63"/>
    <w:rsid w:val="0038589A"/>
    <w:rsid w:val="003E32C2"/>
    <w:rsid w:val="003E3701"/>
    <w:rsid w:val="00400A1D"/>
    <w:rsid w:val="00402291"/>
    <w:rsid w:val="00422D5F"/>
    <w:rsid w:val="004379BF"/>
    <w:rsid w:val="004448BA"/>
    <w:rsid w:val="004460C1"/>
    <w:rsid w:val="004505E2"/>
    <w:rsid w:val="00454E7E"/>
    <w:rsid w:val="00470F22"/>
    <w:rsid w:val="00486896"/>
    <w:rsid w:val="00492269"/>
    <w:rsid w:val="004A2C15"/>
    <w:rsid w:val="004C3CBA"/>
    <w:rsid w:val="004E0101"/>
    <w:rsid w:val="004E198B"/>
    <w:rsid w:val="004E5B06"/>
    <w:rsid w:val="004F28A8"/>
    <w:rsid w:val="004F6D67"/>
    <w:rsid w:val="00511401"/>
    <w:rsid w:val="00512FF9"/>
    <w:rsid w:val="00517159"/>
    <w:rsid w:val="00527FD3"/>
    <w:rsid w:val="0053516C"/>
    <w:rsid w:val="005351D0"/>
    <w:rsid w:val="005414F8"/>
    <w:rsid w:val="005524E1"/>
    <w:rsid w:val="00553E8B"/>
    <w:rsid w:val="0056415B"/>
    <w:rsid w:val="005810BB"/>
    <w:rsid w:val="005857B5"/>
    <w:rsid w:val="00592F21"/>
    <w:rsid w:val="005A22C0"/>
    <w:rsid w:val="005A66A4"/>
    <w:rsid w:val="005B3CEB"/>
    <w:rsid w:val="005B4D87"/>
    <w:rsid w:val="005E2200"/>
    <w:rsid w:val="005E3727"/>
    <w:rsid w:val="006113BF"/>
    <w:rsid w:val="00625768"/>
    <w:rsid w:val="00637891"/>
    <w:rsid w:val="00656926"/>
    <w:rsid w:val="0066603B"/>
    <w:rsid w:val="00680DA4"/>
    <w:rsid w:val="00690EE1"/>
    <w:rsid w:val="0069161A"/>
    <w:rsid w:val="006D50B2"/>
    <w:rsid w:val="006F05AB"/>
    <w:rsid w:val="006F2026"/>
    <w:rsid w:val="00711BF0"/>
    <w:rsid w:val="007128AF"/>
    <w:rsid w:val="0072102A"/>
    <w:rsid w:val="0074068A"/>
    <w:rsid w:val="00745D52"/>
    <w:rsid w:val="007512F3"/>
    <w:rsid w:val="00755F93"/>
    <w:rsid w:val="007A4A0A"/>
    <w:rsid w:val="007A5D62"/>
    <w:rsid w:val="007C68DE"/>
    <w:rsid w:val="007D1CD0"/>
    <w:rsid w:val="007D76E1"/>
    <w:rsid w:val="007F16B6"/>
    <w:rsid w:val="008070B4"/>
    <w:rsid w:val="008072D0"/>
    <w:rsid w:val="00810BF9"/>
    <w:rsid w:val="00847B0E"/>
    <w:rsid w:val="008514B3"/>
    <w:rsid w:val="00861B30"/>
    <w:rsid w:val="00870FE5"/>
    <w:rsid w:val="0089484F"/>
    <w:rsid w:val="00895080"/>
    <w:rsid w:val="008A338D"/>
    <w:rsid w:val="008B283D"/>
    <w:rsid w:val="008C4621"/>
    <w:rsid w:val="008D1B7A"/>
    <w:rsid w:val="008D2753"/>
    <w:rsid w:val="008E34D6"/>
    <w:rsid w:val="008F153D"/>
    <w:rsid w:val="008F2C4A"/>
    <w:rsid w:val="00910B0D"/>
    <w:rsid w:val="00913B27"/>
    <w:rsid w:val="00922D6D"/>
    <w:rsid w:val="00943E4F"/>
    <w:rsid w:val="0095756C"/>
    <w:rsid w:val="00967247"/>
    <w:rsid w:val="009C0604"/>
    <w:rsid w:val="009C2A8F"/>
    <w:rsid w:val="009D143E"/>
    <w:rsid w:val="00A129F6"/>
    <w:rsid w:val="00A17E5F"/>
    <w:rsid w:val="00A22299"/>
    <w:rsid w:val="00A30F80"/>
    <w:rsid w:val="00A3370F"/>
    <w:rsid w:val="00A34A73"/>
    <w:rsid w:val="00A43026"/>
    <w:rsid w:val="00A52E5A"/>
    <w:rsid w:val="00A72659"/>
    <w:rsid w:val="00A8075A"/>
    <w:rsid w:val="00A843FE"/>
    <w:rsid w:val="00A937BE"/>
    <w:rsid w:val="00AC341D"/>
    <w:rsid w:val="00AF10CD"/>
    <w:rsid w:val="00AF4934"/>
    <w:rsid w:val="00B177F2"/>
    <w:rsid w:val="00B24B2C"/>
    <w:rsid w:val="00B51884"/>
    <w:rsid w:val="00B5626D"/>
    <w:rsid w:val="00B73947"/>
    <w:rsid w:val="00B81327"/>
    <w:rsid w:val="00BE1D04"/>
    <w:rsid w:val="00BF2AAA"/>
    <w:rsid w:val="00BF3801"/>
    <w:rsid w:val="00C27BED"/>
    <w:rsid w:val="00C51747"/>
    <w:rsid w:val="00C61EE9"/>
    <w:rsid w:val="00C652E7"/>
    <w:rsid w:val="00C71EC1"/>
    <w:rsid w:val="00C7285B"/>
    <w:rsid w:val="00C92803"/>
    <w:rsid w:val="00C941F2"/>
    <w:rsid w:val="00C97721"/>
    <w:rsid w:val="00CA69D3"/>
    <w:rsid w:val="00CC1302"/>
    <w:rsid w:val="00CD3F40"/>
    <w:rsid w:val="00D01BFC"/>
    <w:rsid w:val="00D1654A"/>
    <w:rsid w:val="00D470CF"/>
    <w:rsid w:val="00D51D1F"/>
    <w:rsid w:val="00D8222A"/>
    <w:rsid w:val="00D87DE2"/>
    <w:rsid w:val="00D9086B"/>
    <w:rsid w:val="00DC681D"/>
    <w:rsid w:val="00DD0131"/>
    <w:rsid w:val="00DE0326"/>
    <w:rsid w:val="00DF357D"/>
    <w:rsid w:val="00DF66EA"/>
    <w:rsid w:val="00E02091"/>
    <w:rsid w:val="00E16E25"/>
    <w:rsid w:val="00E34679"/>
    <w:rsid w:val="00E363D7"/>
    <w:rsid w:val="00E46151"/>
    <w:rsid w:val="00E94A1C"/>
    <w:rsid w:val="00EA6CC0"/>
    <w:rsid w:val="00EB176B"/>
    <w:rsid w:val="00ED3E63"/>
    <w:rsid w:val="00F04FC2"/>
    <w:rsid w:val="00F317D8"/>
    <w:rsid w:val="00F517BF"/>
    <w:rsid w:val="00F6761F"/>
    <w:rsid w:val="00FD02C5"/>
    <w:rsid w:val="00FF6E3C"/>
    <w:rsid w:val="00FF6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837F62"/>
  <w15:docId w15:val="{FE1D4925-DB7D-4581-926E-FDB7DF73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7BE"/>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rsid w:val="00A937BE"/>
    <w:pPr>
      <w:widowControl w:val="0"/>
      <w:autoSpaceDE w:val="0"/>
      <w:autoSpaceDN w:val="0"/>
      <w:adjustRightInd w:val="0"/>
      <w:jc w:val="center"/>
    </w:pPr>
    <w:rPr>
      <w:b/>
      <w:lang w:eastAsia="lt-LT"/>
    </w:rPr>
  </w:style>
  <w:style w:type="character" w:customStyle="1" w:styleId="PagrindinistekstasDiagrama">
    <w:name w:val="Pagrindinis tekstas Diagrama"/>
    <w:link w:val="Pagrindinistekstas"/>
    <w:uiPriority w:val="99"/>
    <w:semiHidden/>
    <w:locked/>
    <w:rsid w:val="00A937BE"/>
    <w:rPr>
      <w:rFonts w:ascii="Times New Roman" w:hAnsi="Times New Roman" w:cs="Times New Roman"/>
      <w:b/>
      <w:sz w:val="24"/>
      <w:szCs w:val="24"/>
      <w:lang w:eastAsia="lt-LT"/>
    </w:rPr>
  </w:style>
  <w:style w:type="paragraph" w:styleId="Pagrindiniotekstotrauka">
    <w:name w:val="Body Text Indent"/>
    <w:basedOn w:val="prastasis"/>
    <w:link w:val="PagrindiniotekstotraukaDiagrama"/>
    <w:uiPriority w:val="99"/>
    <w:rsid w:val="00A937BE"/>
    <w:pPr>
      <w:widowControl w:val="0"/>
      <w:autoSpaceDE w:val="0"/>
      <w:autoSpaceDN w:val="0"/>
      <w:adjustRightInd w:val="0"/>
      <w:spacing w:line="283" w:lineRule="atLeast"/>
      <w:ind w:firstLine="720"/>
      <w:jc w:val="both"/>
    </w:pPr>
    <w:rPr>
      <w:lang w:eastAsia="lt-LT"/>
    </w:rPr>
  </w:style>
  <w:style w:type="character" w:customStyle="1" w:styleId="PagrindiniotekstotraukaDiagrama">
    <w:name w:val="Pagrindinio teksto įtrauka Diagrama"/>
    <w:link w:val="Pagrindiniotekstotrauka"/>
    <w:uiPriority w:val="99"/>
    <w:locked/>
    <w:rsid w:val="00A937BE"/>
    <w:rPr>
      <w:rFonts w:ascii="Times New Roman" w:hAnsi="Times New Roman" w:cs="Times New Roman"/>
      <w:sz w:val="24"/>
      <w:szCs w:val="24"/>
      <w:lang w:eastAsia="lt-LT"/>
    </w:rPr>
  </w:style>
  <w:style w:type="table" w:styleId="Lentelstinklelis">
    <w:name w:val="Table Grid"/>
    <w:basedOn w:val="prastojilentel"/>
    <w:uiPriority w:val="99"/>
    <w:rsid w:val="00A937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745D52"/>
    <w:rPr>
      <w:rFonts w:cs="Times New Roman"/>
      <w:sz w:val="16"/>
      <w:szCs w:val="16"/>
    </w:rPr>
  </w:style>
  <w:style w:type="paragraph" w:styleId="Komentarotekstas">
    <w:name w:val="annotation text"/>
    <w:basedOn w:val="prastasis"/>
    <w:link w:val="KomentarotekstasDiagrama"/>
    <w:uiPriority w:val="99"/>
    <w:semiHidden/>
    <w:rsid w:val="00745D52"/>
    <w:rPr>
      <w:sz w:val="20"/>
      <w:szCs w:val="20"/>
    </w:rPr>
  </w:style>
  <w:style w:type="character" w:customStyle="1" w:styleId="KomentarotekstasDiagrama">
    <w:name w:val="Komentaro tekstas Diagrama"/>
    <w:link w:val="Komentarotekstas"/>
    <w:uiPriority w:val="99"/>
    <w:semiHidden/>
    <w:rsid w:val="00741EE2"/>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rsid w:val="00745D52"/>
    <w:rPr>
      <w:b/>
      <w:bCs/>
    </w:rPr>
  </w:style>
  <w:style w:type="character" w:customStyle="1" w:styleId="KomentarotemaDiagrama">
    <w:name w:val="Komentaro tema Diagrama"/>
    <w:link w:val="Komentarotema"/>
    <w:uiPriority w:val="99"/>
    <w:semiHidden/>
    <w:rsid w:val="00741EE2"/>
    <w:rPr>
      <w:rFonts w:ascii="Times New Roman" w:eastAsia="Times New Roman" w:hAnsi="Times New Roman"/>
      <w:b/>
      <w:bCs/>
      <w:sz w:val="20"/>
      <w:szCs w:val="20"/>
      <w:lang w:eastAsia="en-US"/>
    </w:rPr>
  </w:style>
  <w:style w:type="paragraph" w:styleId="Debesliotekstas">
    <w:name w:val="Balloon Text"/>
    <w:basedOn w:val="prastasis"/>
    <w:link w:val="DebesliotekstasDiagrama"/>
    <w:uiPriority w:val="99"/>
    <w:semiHidden/>
    <w:rsid w:val="00745D52"/>
    <w:rPr>
      <w:rFonts w:ascii="Tahoma" w:hAnsi="Tahoma" w:cs="Tahoma"/>
      <w:sz w:val="16"/>
      <w:szCs w:val="16"/>
    </w:rPr>
  </w:style>
  <w:style w:type="character" w:customStyle="1" w:styleId="DebesliotekstasDiagrama">
    <w:name w:val="Debesėlio tekstas Diagrama"/>
    <w:link w:val="Debesliotekstas"/>
    <w:uiPriority w:val="99"/>
    <w:semiHidden/>
    <w:rsid w:val="00741EE2"/>
    <w:rPr>
      <w:rFonts w:ascii="Times New Roman" w:eastAsia="Times New Roman" w:hAnsi="Times New Roman"/>
      <w:sz w:val="0"/>
      <w:szCs w:val="0"/>
      <w:lang w:eastAsia="en-US"/>
    </w:rPr>
  </w:style>
  <w:style w:type="paragraph" w:styleId="Antrats">
    <w:name w:val="header"/>
    <w:basedOn w:val="prastasis"/>
    <w:link w:val="AntratsDiagrama"/>
    <w:uiPriority w:val="99"/>
    <w:unhideWhenUsed/>
    <w:rsid w:val="00B73947"/>
    <w:pPr>
      <w:tabs>
        <w:tab w:val="center" w:pos="4819"/>
        <w:tab w:val="right" w:pos="9638"/>
      </w:tabs>
    </w:pPr>
  </w:style>
  <w:style w:type="character" w:customStyle="1" w:styleId="AntratsDiagrama">
    <w:name w:val="Antraštės Diagrama"/>
    <w:basedOn w:val="Numatytasispastraiposriftas"/>
    <w:link w:val="Antrats"/>
    <w:uiPriority w:val="99"/>
    <w:rsid w:val="00B73947"/>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B73947"/>
    <w:pPr>
      <w:tabs>
        <w:tab w:val="center" w:pos="4819"/>
        <w:tab w:val="right" w:pos="9638"/>
      </w:tabs>
    </w:pPr>
  </w:style>
  <w:style w:type="character" w:customStyle="1" w:styleId="PoratDiagrama">
    <w:name w:val="Poraštė Diagrama"/>
    <w:basedOn w:val="Numatytasispastraiposriftas"/>
    <w:link w:val="Porat"/>
    <w:uiPriority w:val="99"/>
    <w:rsid w:val="00B73947"/>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8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805A-1DEB-4D83-8C78-3CA7347C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4869</Words>
  <Characters>2776</Characters>
  <Application>Microsoft Office Word</Application>
  <DocSecurity>0</DocSecurity>
  <Lines>23</Lines>
  <Paragraphs>15</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Božerocka</dc:creator>
  <cp:keywords/>
  <cp:lastModifiedBy>Ilona Božerocka</cp:lastModifiedBy>
  <cp:revision>7</cp:revision>
  <cp:lastPrinted>2024-04-26T10:31:00Z</cp:lastPrinted>
  <dcterms:created xsi:type="dcterms:W3CDTF">2026-04-24T10:37:00Z</dcterms:created>
  <dcterms:modified xsi:type="dcterms:W3CDTF">2026-04-28T05:35:00Z</dcterms:modified>
</cp:coreProperties>
</file>