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86CA" w14:textId="77777777" w:rsidR="00CA05CB" w:rsidRPr="00CB056E" w:rsidRDefault="00CA05CB" w:rsidP="00CA05CB">
      <w:pPr>
        <w:keepNext/>
        <w:ind w:left="1134" w:right="1134"/>
        <w:jc w:val="center"/>
        <w:outlineLvl w:val="0"/>
        <w:rPr>
          <w:b/>
          <w:bCs/>
          <w:caps/>
          <w:sz w:val="24"/>
          <w:szCs w:val="24"/>
          <w:lang w:val="lt-LT" w:eastAsia="en-US"/>
        </w:rPr>
      </w:pPr>
      <w:r w:rsidRPr="00CB056E">
        <w:rPr>
          <w:b/>
          <w:bCs/>
          <w:caps/>
          <w:sz w:val="24"/>
          <w:szCs w:val="24"/>
          <w:lang w:val="lt-LT" w:eastAsia="en-US"/>
        </w:rPr>
        <w:object w:dxaOrig="696" w:dyaOrig="801" w14:anchorId="2700B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42.6pt" o:ole="" fillcolor="window">
            <v:imagedata r:id="rId5" o:title=""/>
          </v:shape>
          <o:OLEObject Type="Embed" ProgID="CorelPhotoPaint.Image.9" ShapeID="_x0000_i1025" DrawAspect="Content" ObjectID="_1839387720" r:id="rId6"/>
        </w:object>
      </w:r>
    </w:p>
    <w:p w14:paraId="6DB7DA2F" w14:textId="77777777" w:rsidR="00CA05CB" w:rsidRPr="00CB056E" w:rsidRDefault="00CA05CB" w:rsidP="00CA05CB">
      <w:pPr>
        <w:jc w:val="center"/>
        <w:rPr>
          <w:sz w:val="24"/>
          <w:szCs w:val="24"/>
          <w:lang w:val="lt-LT"/>
        </w:rPr>
      </w:pPr>
    </w:p>
    <w:p w14:paraId="413A1F01" w14:textId="77777777" w:rsidR="00CA05CB" w:rsidRPr="00CB056E" w:rsidRDefault="00CA05CB" w:rsidP="00CA05CB">
      <w:pPr>
        <w:keepNext/>
        <w:ind w:left="851" w:right="1134"/>
        <w:jc w:val="center"/>
        <w:outlineLvl w:val="0"/>
        <w:rPr>
          <w:b/>
          <w:bCs/>
          <w:caps/>
          <w:sz w:val="28"/>
          <w:szCs w:val="28"/>
          <w:lang w:val="lt-LT" w:eastAsia="en-US"/>
        </w:rPr>
      </w:pPr>
      <w:r w:rsidRPr="00CB056E">
        <w:rPr>
          <w:b/>
          <w:bCs/>
          <w:caps/>
          <w:sz w:val="28"/>
          <w:szCs w:val="28"/>
          <w:lang w:val="lt-LT" w:eastAsia="en-US"/>
        </w:rPr>
        <w:t>Vilniaus rajono savivaldybės ADministracijos direktorius</w:t>
      </w:r>
    </w:p>
    <w:p w14:paraId="6DC452C9" w14:textId="77777777" w:rsidR="00CA05CB" w:rsidRPr="00CB056E" w:rsidRDefault="00CA05CB" w:rsidP="00CA05CB">
      <w:pPr>
        <w:keepNext/>
        <w:ind w:left="1134" w:right="1134"/>
        <w:jc w:val="center"/>
        <w:outlineLvl w:val="0"/>
        <w:rPr>
          <w:b/>
          <w:bCs/>
          <w:caps/>
          <w:sz w:val="24"/>
          <w:szCs w:val="24"/>
          <w:lang w:val="lt-LT" w:eastAsia="en-US"/>
        </w:rPr>
      </w:pPr>
    </w:p>
    <w:p w14:paraId="1FA8D8AA" w14:textId="77777777" w:rsidR="00CA05CB" w:rsidRPr="00CB056E" w:rsidRDefault="00CA05CB" w:rsidP="00CA05CB">
      <w:pPr>
        <w:keepNext/>
        <w:ind w:left="1134" w:right="1134"/>
        <w:jc w:val="center"/>
        <w:outlineLvl w:val="0"/>
        <w:rPr>
          <w:b/>
          <w:bCs/>
          <w:caps/>
          <w:sz w:val="24"/>
          <w:szCs w:val="24"/>
          <w:lang w:val="lt-LT" w:eastAsia="en-US"/>
        </w:rPr>
      </w:pPr>
    </w:p>
    <w:p w14:paraId="2B8CBE1C" w14:textId="77777777" w:rsidR="00CA05CB" w:rsidRPr="00CB056E" w:rsidRDefault="00CA05CB" w:rsidP="00CA05CB">
      <w:pPr>
        <w:keepNext/>
        <w:ind w:left="1134" w:right="1134"/>
        <w:jc w:val="center"/>
        <w:outlineLvl w:val="0"/>
        <w:rPr>
          <w:b/>
          <w:bCs/>
          <w:caps/>
          <w:sz w:val="24"/>
          <w:szCs w:val="24"/>
          <w:lang w:val="lt-LT" w:eastAsia="en-US"/>
        </w:rPr>
      </w:pPr>
      <w:r w:rsidRPr="00CB056E">
        <w:rPr>
          <w:b/>
          <w:bCs/>
          <w:caps/>
          <w:sz w:val="24"/>
          <w:szCs w:val="24"/>
          <w:lang w:val="lt-LT" w:eastAsia="en-US"/>
        </w:rPr>
        <w:t>ĮSAKYMAS</w:t>
      </w:r>
    </w:p>
    <w:p w14:paraId="51661588" w14:textId="33669B4A" w:rsidR="00CA05CB" w:rsidRPr="00CB056E" w:rsidRDefault="00CA05CB" w:rsidP="00CA05CB">
      <w:pPr>
        <w:keepNext/>
        <w:ind w:left="1134" w:right="1134"/>
        <w:jc w:val="center"/>
        <w:outlineLvl w:val="0"/>
        <w:rPr>
          <w:b/>
          <w:bCs/>
          <w:caps/>
          <w:sz w:val="24"/>
          <w:szCs w:val="24"/>
          <w:lang w:val="lt-LT" w:eastAsia="en-US"/>
        </w:rPr>
      </w:pPr>
      <w:r w:rsidRPr="00CB056E">
        <w:rPr>
          <w:b/>
          <w:bCs/>
          <w:caps/>
          <w:sz w:val="24"/>
          <w:szCs w:val="24"/>
          <w:lang w:val="lt-LT" w:eastAsia="en-US"/>
        </w:rPr>
        <w:t xml:space="preserve">DĖL </w:t>
      </w:r>
      <w:r>
        <w:rPr>
          <w:b/>
          <w:bCs/>
          <w:caps/>
          <w:sz w:val="24"/>
          <w:szCs w:val="24"/>
          <w:lang w:val="lt-LT" w:eastAsia="en-US"/>
        </w:rPr>
        <w:t>kultūros ir turizmo</w:t>
      </w:r>
      <w:r w:rsidRPr="00CB056E">
        <w:rPr>
          <w:sz w:val="24"/>
          <w:szCs w:val="24"/>
          <w:lang w:val="lt-LT"/>
        </w:rPr>
        <w:t xml:space="preserve"> </w:t>
      </w:r>
      <w:r w:rsidRPr="00CB056E">
        <w:rPr>
          <w:b/>
          <w:bCs/>
          <w:caps/>
          <w:sz w:val="24"/>
          <w:szCs w:val="24"/>
          <w:lang w:val="lt-LT" w:eastAsia="en-US"/>
        </w:rPr>
        <w:t xml:space="preserve">SKYRIAUS NUOSTATŲ PATVIRTINIMO </w:t>
      </w:r>
    </w:p>
    <w:p w14:paraId="5454E8AF" w14:textId="77777777" w:rsidR="00CA05CB" w:rsidRPr="00CB056E" w:rsidRDefault="00CA05CB" w:rsidP="00CA05CB">
      <w:pPr>
        <w:keepNext/>
        <w:ind w:left="1134" w:right="1134"/>
        <w:jc w:val="center"/>
        <w:outlineLvl w:val="0"/>
        <w:rPr>
          <w:b/>
          <w:bCs/>
          <w:caps/>
          <w:sz w:val="24"/>
          <w:szCs w:val="24"/>
          <w:lang w:val="lt-LT" w:eastAsia="en-US"/>
        </w:rPr>
      </w:pPr>
    </w:p>
    <w:p w14:paraId="586F5917" w14:textId="77777777" w:rsidR="00CA05CB" w:rsidRPr="00CB056E" w:rsidRDefault="00CA05CB" w:rsidP="00CA05CB">
      <w:pPr>
        <w:jc w:val="center"/>
        <w:rPr>
          <w:sz w:val="24"/>
          <w:szCs w:val="24"/>
          <w:lang w:val="lt-LT" w:eastAsia="en-US"/>
        </w:rPr>
      </w:pPr>
      <w:r w:rsidRPr="00CB056E">
        <w:rPr>
          <w:sz w:val="24"/>
          <w:szCs w:val="24"/>
          <w:lang w:val="lt-LT" w:eastAsia="en-US"/>
        </w:rPr>
        <w:t xml:space="preserve">2025 m.                      d. Nr. </w:t>
      </w:r>
    </w:p>
    <w:p w14:paraId="42B9A730" w14:textId="77777777" w:rsidR="00CA05CB" w:rsidRPr="00CB056E" w:rsidRDefault="00CA05CB" w:rsidP="00CA05CB">
      <w:pPr>
        <w:jc w:val="center"/>
        <w:rPr>
          <w:sz w:val="24"/>
          <w:szCs w:val="24"/>
          <w:lang w:val="lt-LT" w:eastAsia="en-US"/>
        </w:rPr>
      </w:pPr>
      <w:r w:rsidRPr="00CB056E">
        <w:rPr>
          <w:sz w:val="24"/>
          <w:szCs w:val="24"/>
          <w:lang w:val="lt-LT" w:eastAsia="en-US"/>
        </w:rPr>
        <w:t>Vilnius</w:t>
      </w:r>
    </w:p>
    <w:p w14:paraId="674FC27D" w14:textId="77777777" w:rsidR="00CA05CB" w:rsidRPr="00CB056E" w:rsidRDefault="00CA05CB" w:rsidP="00CA05CB">
      <w:pPr>
        <w:jc w:val="center"/>
        <w:rPr>
          <w:sz w:val="24"/>
          <w:szCs w:val="24"/>
          <w:lang w:val="lt-LT" w:eastAsia="en-US"/>
        </w:rPr>
      </w:pPr>
    </w:p>
    <w:p w14:paraId="79E51E62" w14:textId="77777777" w:rsidR="00CA05CB" w:rsidRPr="00CB056E" w:rsidRDefault="00CA05CB" w:rsidP="00CA05CB">
      <w:pPr>
        <w:jc w:val="center"/>
        <w:rPr>
          <w:sz w:val="24"/>
          <w:szCs w:val="24"/>
          <w:lang w:val="lt-LT" w:eastAsia="en-US"/>
        </w:rPr>
      </w:pPr>
    </w:p>
    <w:p w14:paraId="65CB81CC" w14:textId="77777777" w:rsidR="00CA05CB" w:rsidRPr="00CB056E" w:rsidRDefault="00CA05CB" w:rsidP="00CA05CB">
      <w:pPr>
        <w:tabs>
          <w:tab w:val="center" w:pos="-1560"/>
        </w:tabs>
        <w:ind w:firstLine="567"/>
        <w:jc w:val="both"/>
        <w:rPr>
          <w:sz w:val="24"/>
          <w:szCs w:val="24"/>
          <w:lang w:val="lt-LT" w:eastAsia="en-US"/>
        </w:rPr>
      </w:pPr>
    </w:p>
    <w:p w14:paraId="4B3F540A" w14:textId="2334CA82" w:rsidR="00CA05CB" w:rsidRPr="00CB056E" w:rsidRDefault="00CA05CB" w:rsidP="00CA05CB">
      <w:pPr>
        <w:tabs>
          <w:tab w:val="center" w:pos="-1560"/>
        </w:tabs>
        <w:ind w:firstLine="567"/>
        <w:jc w:val="both"/>
        <w:rPr>
          <w:sz w:val="24"/>
          <w:szCs w:val="24"/>
          <w:lang w:val="lt-LT" w:eastAsia="en-US"/>
        </w:rPr>
      </w:pPr>
      <w:r w:rsidRPr="00CB056E">
        <w:rPr>
          <w:sz w:val="24"/>
          <w:szCs w:val="24"/>
          <w:lang w:val="lt-LT" w:eastAsia="en-US"/>
        </w:rPr>
        <w:t xml:space="preserve">                 Vadovaudamasis Lietuvos Respublikos vietos savivaldos įstatymo 34 straipsnio 6 dalies 2 punktu, Vilniaus rajono savivaldybės administracijos direktoriaus 2025 m</w:t>
      </w:r>
      <w:r w:rsidR="00D508CA">
        <w:rPr>
          <w:sz w:val="24"/>
          <w:szCs w:val="24"/>
          <w:lang w:val="lt-LT" w:eastAsia="en-US"/>
        </w:rPr>
        <w:t>. kovo 20</w:t>
      </w:r>
      <w:r w:rsidRPr="00CB056E">
        <w:rPr>
          <w:sz w:val="24"/>
          <w:szCs w:val="24"/>
          <w:lang w:val="lt-LT" w:eastAsia="en-US"/>
        </w:rPr>
        <w:t xml:space="preserve"> d. įsakymu Nr. A27(1)-</w:t>
      </w:r>
      <w:r w:rsidR="00D508CA" w:rsidRPr="00D508CA">
        <w:rPr>
          <w:sz w:val="24"/>
          <w:szCs w:val="24"/>
          <w:lang w:val="lt-LT" w:eastAsia="en-US"/>
        </w:rPr>
        <w:t xml:space="preserve"> </w:t>
      </w:r>
      <w:r w:rsidR="00D508CA">
        <w:rPr>
          <w:sz w:val="24"/>
          <w:szCs w:val="24"/>
          <w:lang w:val="lt-LT" w:eastAsia="en-US"/>
        </w:rPr>
        <w:t>895(3.1 E)</w:t>
      </w:r>
      <w:r w:rsidRPr="00CB056E">
        <w:rPr>
          <w:sz w:val="24"/>
          <w:szCs w:val="24"/>
          <w:lang w:val="lt-LT" w:eastAsia="en-US"/>
        </w:rPr>
        <w:t xml:space="preserve"> „Dėl Vilniaus rajono savivaldybės administracijos struktūros patvirtinimo“,</w:t>
      </w:r>
    </w:p>
    <w:p w14:paraId="5787D0CF" w14:textId="487C00B3" w:rsidR="00CA05CB" w:rsidRPr="00CB056E" w:rsidRDefault="00CA05CB" w:rsidP="00CA05CB">
      <w:pPr>
        <w:tabs>
          <w:tab w:val="center" w:pos="-1560"/>
          <w:tab w:val="left" w:pos="1134"/>
          <w:tab w:val="left" w:pos="1418"/>
        </w:tabs>
        <w:ind w:firstLine="567"/>
        <w:jc w:val="both"/>
        <w:rPr>
          <w:sz w:val="24"/>
          <w:szCs w:val="24"/>
          <w:lang w:val="lt-LT" w:eastAsia="en-US"/>
        </w:rPr>
      </w:pPr>
      <w:r w:rsidRPr="00CB056E">
        <w:rPr>
          <w:sz w:val="24"/>
          <w:szCs w:val="24"/>
          <w:lang w:val="lt-LT" w:eastAsia="en-US"/>
        </w:rPr>
        <w:t xml:space="preserve">                  t v i r t i n u Vilniaus rajono savivaldybės administracijos </w:t>
      </w:r>
      <w:r>
        <w:rPr>
          <w:sz w:val="24"/>
          <w:szCs w:val="24"/>
          <w:lang w:val="lt-LT" w:eastAsia="en-US"/>
        </w:rPr>
        <w:t xml:space="preserve">Kultūros ir turizmo </w:t>
      </w:r>
      <w:r w:rsidRPr="00CB056E">
        <w:rPr>
          <w:sz w:val="24"/>
          <w:szCs w:val="24"/>
          <w:lang w:val="lt-LT" w:eastAsia="en-US"/>
        </w:rPr>
        <w:t>skyriaus nuostatus (pridedama).</w:t>
      </w:r>
    </w:p>
    <w:p w14:paraId="1062727D" w14:textId="77777777" w:rsidR="00CA05CB" w:rsidRPr="00CB056E" w:rsidRDefault="00CA05CB" w:rsidP="00CA05CB">
      <w:pPr>
        <w:tabs>
          <w:tab w:val="center" w:pos="-1560"/>
        </w:tabs>
        <w:ind w:firstLine="567"/>
        <w:jc w:val="both"/>
        <w:rPr>
          <w:sz w:val="24"/>
          <w:szCs w:val="24"/>
          <w:lang w:val="lt-LT" w:eastAsia="en-US"/>
        </w:rPr>
      </w:pPr>
    </w:p>
    <w:p w14:paraId="2BCEDE5B" w14:textId="77777777" w:rsidR="00CA05CB" w:rsidRPr="00CB056E" w:rsidRDefault="00CA05CB" w:rsidP="00CA05CB">
      <w:pPr>
        <w:jc w:val="both"/>
        <w:rPr>
          <w:sz w:val="24"/>
          <w:szCs w:val="24"/>
          <w:lang w:val="lt-LT"/>
        </w:rPr>
      </w:pPr>
    </w:p>
    <w:p w14:paraId="3A3524B2" w14:textId="77777777" w:rsidR="00CA05CB" w:rsidRPr="00CB056E" w:rsidRDefault="00CA05CB" w:rsidP="00CA05CB">
      <w:pPr>
        <w:jc w:val="both"/>
        <w:rPr>
          <w:sz w:val="24"/>
          <w:szCs w:val="24"/>
          <w:lang w:val="lt-LT"/>
        </w:rPr>
      </w:pPr>
    </w:p>
    <w:p w14:paraId="23CDA020" w14:textId="77777777" w:rsidR="00CA05CB" w:rsidRPr="00CB056E" w:rsidRDefault="00CA05CB" w:rsidP="00CA05CB">
      <w:pPr>
        <w:rPr>
          <w:sz w:val="24"/>
          <w:szCs w:val="24"/>
          <w:lang w:val="lt-LT" w:eastAsia="en-US"/>
        </w:rPr>
      </w:pPr>
      <w:r w:rsidRPr="00CB056E">
        <w:rPr>
          <w:sz w:val="24"/>
          <w:szCs w:val="24"/>
          <w:lang w:val="lt-LT" w:eastAsia="en-US"/>
        </w:rPr>
        <w:t>Administracijos direktorius</w:t>
      </w:r>
      <w:r w:rsidRPr="00CB056E">
        <w:rPr>
          <w:sz w:val="24"/>
          <w:szCs w:val="24"/>
          <w:lang w:val="lt-LT" w:eastAsia="en-US"/>
        </w:rPr>
        <w:tab/>
      </w:r>
      <w:r w:rsidRPr="00CB056E">
        <w:rPr>
          <w:sz w:val="24"/>
          <w:szCs w:val="24"/>
          <w:lang w:val="lt-LT" w:eastAsia="en-US"/>
        </w:rPr>
        <w:tab/>
      </w:r>
      <w:r w:rsidRPr="00CB056E">
        <w:rPr>
          <w:sz w:val="24"/>
          <w:szCs w:val="24"/>
          <w:lang w:val="lt-LT" w:eastAsia="en-US"/>
        </w:rPr>
        <w:tab/>
        <w:t xml:space="preserve">           Vytautas Vansavičius</w:t>
      </w:r>
    </w:p>
    <w:p w14:paraId="2284AED6" w14:textId="77777777" w:rsidR="00CA05CB" w:rsidRPr="00CB056E" w:rsidRDefault="00CA05CB" w:rsidP="00CA05CB">
      <w:pPr>
        <w:ind w:left="4680" w:firstLine="990"/>
        <w:jc w:val="both"/>
        <w:rPr>
          <w:sz w:val="24"/>
          <w:szCs w:val="24"/>
          <w:lang w:val="lt-LT" w:eastAsia="en-US"/>
        </w:rPr>
      </w:pPr>
    </w:p>
    <w:p w14:paraId="57341EF5" w14:textId="77777777" w:rsidR="00CA05CB" w:rsidRPr="00CB056E" w:rsidRDefault="00CA05CB" w:rsidP="00CA05CB">
      <w:pPr>
        <w:jc w:val="both"/>
        <w:rPr>
          <w:sz w:val="24"/>
          <w:szCs w:val="24"/>
          <w:lang w:val="lt-LT"/>
        </w:rPr>
      </w:pPr>
    </w:p>
    <w:p w14:paraId="05948755" w14:textId="77777777" w:rsidR="00CA05CB" w:rsidRPr="00CB056E" w:rsidRDefault="00CA05CB" w:rsidP="00CA05CB">
      <w:pPr>
        <w:ind w:left="4680" w:firstLine="990"/>
        <w:jc w:val="both"/>
        <w:rPr>
          <w:sz w:val="24"/>
          <w:szCs w:val="24"/>
          <w:lang w:val="lt-LT" w:eastAsia="en-US"/>
        </w:rPr>
      </w:pPr>
    </w:p>
    <w:p w14:paraId="2E1871B1" w14:textId="77777777" w:rsidR="00CA05CB" w:rsidRPr="00CB056E" w:rsidRDefault="00CA05CB" w:rsidP="00CA05CB">
      <w:pPr>
        <w:ind w:left="4680" w:firstLine="990"/>
        <w:jc w:val="both"/>
        <w:rPr>
          <w:sz w:val="24"/>
          <w:szCs w:val="24"/>
          <w:lang w:val="lt-LT" w:eastAsia="en-US"/>
        </w:rPr>
      </w:pPr>
    </w:p>
    <w:p w14:paraId="7ACE5469" w14:textId="77777777" w:rsidR="00CA05CB" w:rsidRPr="00CB056E" w:rsidRDefault="00CA05CB" w:rsidP="00CA05CB">
      <w:pPr>
        <w:ind w:left="4680" w:firstLine="990"/>
        <w:jc w:val="both"/>
        <w:rPr>
          <w:sz w:val="24"/>
          <w:szCs w:val="24"/>
          <w:lang w:val="lt-LT" w:eastAsia="en-US"/>
        </w:rPr>
      </w:pPr>
    </w:p>
    <w:p w14:paraId="58893A6D" w14:textId="77777777" w:rsidR="00CA05CB" w:rsidRPr="00CB056E" w:rsidRDefault="00CA05CB" w:rsidP="00CA05CB">
      <w:pPr>
        <w:ind w:left="4680" w:firstLine="990"/>
        <w:jc w:val="both"/>
        <w:rPr>
          <w:sz w:val="24"/>
          <w:szCs w:val="24"/>
          <w:lang w:val="lt-LT" w:eastAsia="en-US"/>
        </w:rPr>
      </w:pPr>
    </w:p>
    <w:p w14:paraId="23935239" w14:textId="77777777" w:rsidR="00CA05CB" w:rsidRPr="00CB056E" w:rsidRDefault="00CA05CB" w:rsidP="00CA05CB">
      <w:pPr>
        <w:ind w:left="4680" w:firstLine="990"/>
        <w:jc w:val="both"/>
        <w:rPr>
          <w:sz w:val="24"/>
          <w:szCs w:val="24"/>
          <w:lang w:val="lt-LT" w:eastAsia="en-US"/>
        </w:rPr>
      </w:pPr>
    </w:p>
    <w:p w14:paraId="65C61A63" w14:textId="77777777" w:rsidR="00CA05CB" w:rsidRPr="00CB056E" w:rsidRDefault="00CA05CB" w:rsidP="00CA05CB">
      <w:pPr>
        <w:ind w:left="4680" w:firstLine="990"/>
        <w:jc w:val="both"/>
        <w:rPr>
          <w:sz w:val="24"/>
          <w:szCs w:val="24"/>
          <w:lang w:val="lt-LT" w:eastAsia="en-US"/>
        </w:rPr>
      </w:pPr>
    </w:p>
    <w:p w14:paraId="7BEF4551" w14:textId="77777777" w:rsidR="00CA05CB" w:rsidRPr="00CB056E" w:rsidRDefault="00CA05CB" w:rsidP="00CA05CB">
      <w:pPr>
        <w:ind w:left="4680" w:firstLine="990"/>
        <w:jc w:val="both"/>
        <w:rPr>
          <w:sz w:val="24"/>
          <w:szCs w:val="24"/>
          <w:lang w:val="lt-LT" w:eastAsia="en-US"/>
        </w:rPr>
      </w:pPr>
    </w:p>
    <w:p w14:paraId="25433036" w14:textId="77777777" w:rsidR="00CA05CB" w:rsidRPr="00CB056E" w:rsidRDefault="00CA05CB" w:rsidP="00CA05CB">
      <w:pPr>
        <w:ind w:left="4680" w:firstLine="990"/>
        <w:jc w:val="both"/>
        <w:rPr>
          <w:sz w:val="24"/>
          <w:szCs w:val="24"/>
          <w:lang w:val="lt-LT" w:eastAsia="en-US"/>
        </w:rPr>
      </w:pPr>
    </w:p>
    <w:p w14:paraId="1D9D3DCB" w14:textId="77777777" w:rsidR="00CA05CB" w:rsidRPr="00CB056E" w:rsidRDefault="00CA05CB" w:rsidP="00CA05CB">
      <w:pPr>
        <w:ind w:left="4680" w:firstLine="990"/>
        <w:jc w:val="both"/>
        <w:rPr>
          <w:sz w:val="24"/>
          <w:szCs w:val="24"/>
          <w:lang w:val="lt-LT" w:eastAsia="en-US"/>
        </w:rPr>
      </w:pPr>
    </w:p>
    <w:p w14:paraId="345854BC" w14:textId="77777777" w:rsidR="00CA05CB" w:rsidRPr="00CB056E" w:rsidRDefault="00CA05CB" w:rsidP="00CA05CB">
      <w:pPr>
        <w:ind w:left="4680" w:firstLine="990"/>
        <w:jc w:val="both"/>
        <w:rPr>
          <w:sz w:val="24"/>
          <w:szCs w:val="24"/>
          <w:lang w:val="lt-LT" w:eastAsia="en-US"/>
        </w:rPr>
      </w:pPr>
    </w:p>
    <w:p w14:paraId="3BB78EC8" w14:textId="77777777" w:rsidR="00CA05CB" w:rsidRPr="00CB056E" w:rsidRDefault="00CA05CB" w:rsidP="00CA05CB">
      <w:pPr>
        <w:ind w:left="4680" w:firstLine="990"/>
        <w:jc w:val="both"/>
        <w:rPr>
          <w:sz w:val="24"/>
          <w:szCs w:val="24"/>
          <w:lang w:val="lt-LT" w:eastAsia="en-US"/>
        </w:rPr>
      </w:pPr>
    </w:p>
    <w:p w14:paraId="0BED6A5F" w14:textId="77777777" w:rsidR="00CA05CB" w:rsidRPr="00CB056E" w:rsidRDefault="00CA05CB" w:rsidP="00CA05CB">
      <w:pPr>
        <w:jc w:val="both"/>
        <w:rPr>
          <w:sz w:val="24"/>
          <w:szCs w:val="24"/>
          <w:lang w:val="lt-LT" w:eastAsia="en-US"/>
        </w:rPr>
      </w:pPr>
    </w:p>
    <w:p w14:paraId="2E167E94" w14:textId="77777777" w:rsidR="00CA05CB" w:rsidRPr="00CB056E" w:rsidRDefault="00CA05CB" w:rsidP="00CA05CB">
      <w:pPr>
        <w:jc w:val="both"/>
        <w:rPr>
          <w:sz w:val="24"/>
          <w:szCs w:val="24"/>
          <w:lang w:val="lt-LT" w:eastAsia="en-US"/>
        </w:rPr>
      </w:pPr>
    </w:p>
    <w:p w14:paraId="3002B2DB" w14:textId="77777777" w:rsidR="00CA05CB" w:rsidRPr="00CB056E" w:rsidRDefault="00CA05CB" w:rsidP="00CA05CB">
      <w:pPr>
        <w:jc w:val="both"/>
        <w:rPr>
          <w:sz w:val="24"/>
          <w:szCs w:val="24"/>
          <w:lang w:val="lt-LT" w:eastAsia="en-US"/>
        </w:rPr>
      </w:pPr>
    </w:p>
    <w:p w14:paraId="72945326" w14:textId="77777777" w:rsidR="00CA05CB" w:rsidRPr="00CB056E" w:rsidRDefault="00CA05CB" w:rsidP="00CA05CB">
      <w:pPr>
        <w:jc w:val="both"/>
        <w:rPr>
          <w:sz w:val="24"/>
          <w:szCs w:val="24"/>
          <w:lang w:val="lt-LT" w:eastAsia="en-US"/>
        </w:rPr>
      </w:pPr>
    </w:p>
    <w:p w14:paraId="3F46BF9B" w14:textId="77777777" w:rsidR="00CA05CB" w:rsidRPr="00CB056E" w:rsidRDefault="00CA05CB" w:rsidP="00CA05CB">
      <w:pPr>
        <w:jc w:val="both"/>
        <w:rPr>
          <w:sz w:val="24"/>
          <w:szCs w:val="24"/>
          <w:lang w:val="lt-LT" w:eastAsia="en-US"/>
        </w:rPr>
      </w:pPr>
    </w:p>
    <w:p w14:paraId="18317F3E" w14:textId="77777777" w:rsidR="00CA05CB" w:rsidRPr="00CB056E" w:rsidRDefault="00CA05CB" w:rsidP="00CA05CB">
      <w:pPr>
        <w:jc w:val="both"/>
        <w:rPr>
          <w:sz w:val="24"/>
          <w:szCs w:val="24"/>
          <w:lang w:val="lt-LT" w:eastAsia="en-US"/>
        </w:rPr>
      </w:pPr>
    </w:p>
    <w:p w14:paraId="3DEB3083" w14:textId="77777777" w:rsidR="00CA05CB" w:rsidRPr="00CB056E" w:rsidRDefault="00CA05CB" w:rsidP="00CA05CB">
      <w:pPr>
        <w:rPr>
          <w:sz w:val="24"/>
          <w:szCs w:val="24"/>
          <w:lang w:val="lt-LT"/>
        </w:rPr>
      </w:pPr>
    </w:p>
    <w:p w14:paraId="02B0D3E8" w14:textId="77777777" w:rsidR="00CA05CB" w:rsidRPr="00CB056E" w:rsidRDefault="00CA05CB" w:rsidP="00CA05CB">
      <w:pPr>
        <w:rPr>
          <w:sz w:val="24"/>
          <w:szCs w:val="24"/>
          <w:lang w:val="lt-LT"/>
        </w:rPr>
      </w:pPr>
    </w:p>
    <w:p w14:paraId="54BE153D" w14:textId="77777777" w:rsidR="00CA05CB" w:rsidRPr="00CB056E" w:rsidRDefault="00CA05CB" w:rsidP="00CA05CB">
      <w:pPr>
        <w:rPr>
          <w:sz w:val="24"/>
          <w:szCs w:val="24"/>
          <w:lang w:val="lt-LT"/>
        </w:rPr>
      </w:pPr>
    </w:p>
    <w:p w14:paraId="1B41BA94" w14:textId="77777777" w:rsidR="00CA05CB" w:rsidRPr="00CB056E" w:rsidRDefault="00CA05CB" w:rsidP="00CA05CB">
      <w:pPr>
        <w:spacing w:after="160" w:line="259" w:lineRule="auto"/>
        <w:ind w:firstLine="1134"/>
        <w:rPr>
          <w:sz w:val="24"/>
          <w:szCs w:val="24"/>
          <w:lang w:val="lt-LT"/>
        </w:rPr>
      </w:pPr>
      <w:r w:rsidRPr="00CB056E">
        <w:rPr>
          <w:sz w:val="24"/>
          <w:szCs w:val="24"/>
          <w:lang w:val="lt-LT"/>
        </w:rPr>
        <w:br w:type="page"/>
      </w:r>
    </w:p>
    <w:p w14:paraId="36FBCF14" w14:textId="77777777" w:rsidR="00CA05CB" w:rsidRPr="00CB056E" w:rsidRDefault="00CA05CB" w:rsidP="00CA05CB">
      <w:pPr>
        <w:rPr>
          <w:sz w:val="24"/>
          <w:szCs w:val="24"/>
          <w:lang w:val="lt-LT"/>
        </w:rPr>
      </w:pPr>
    </w:p>
    <w:p w14:paraId="7103C40B" w14:textId="77777777" w:rsidR="00CA05CB" w:rsidRPr="00B17EFD" w:rsidRDefault="00CA05CB" w:rsidP="00CA05CB">
      <w:pPr>
        <w:shd w:val="clear" w:color="auto" w:fill="FFFFFF"/>
        <w:ind w:firstLine="5670"/>
        <w:rPr>
          <w:sz w:val="24"/>
          <w:szCs w:val="24"/>
          <w:lang w:val="lt-LT"/>
        </w:rPr>
      </w:pPr>
      <w:r w:rsidRPr="00B17EFD">
        <w:rPr>
          <w:sz w:val="24"/>
          <w:szCs w:val="24"/>
          <w:lang w:val="lt-LT"/>
        </w:rPr>
        <w:t>PATVIRTINTA</w:t>
      </w:r>
    </w:p>
    <w:p w14:paraId="3884BE2D" w14:textId="77777777" w:rsidR="00CA05CB" w:rsidRDefault="00CA05CB" w:rsidP="00CA05CB">
      <w:pPr>
        <w:shd w:val="clear" w:color="auto" w:fill="FFFFFF"/>
        <w:ind w:firstLine="5670"/>
        <w:rPr>
          <w:sz w:val="24"/>
          <w:szCs w:val="24"/>
          <w:lang w:val="lt-LT"/>
        </w:rPr>
      </w:pPr>
      <w:r w:rsidRPr="00B17EFD">
        <w:rPr>
          <w:sz w:val="24"/>
          <w:szCs w:val="24"/>
          <w:lang w:val="lt-LT"/>
        </w:rPr>
        <w:t xml:space="preserve">Vilniaus rajono savivaldybės </w:t>
      </w:r>
    </w:p>
    <w:p w14:paraId="578098A4" w14:textId="77777777" w:rsidR="00CA05CB" w:rsidRDefault="00CA05CB" w:rsidP="00CA05CB">
      <w:pPr>
        <w:shd w:val="clear" w:color="auto" w:fill="FFFFFF"/>
        <w:ind w:firstLine="5670"/>
        <w:rPr>
          <w:spacing w:val="-4"/>
          <w:sz w:val="24"/>
          <w:szCs w:val="24"/>
          <w:lang w:val="lt-LT"/>
        </w:rPr>
      </w:pPr>
      <w:r>
        <w:rPr>
          <w:sz w:val="24"/>
          <w:szCs w:val="24"/>
          <w:lang w:val="lt-LT"/>
        </w:rPr>
        <w:t>a</w:t>
      </w:r>
      <w:r w:rsidRPr="00B17EFD">
        <w:rPr>
          <w:spacing w:val="-4"/>
          <w:sz w:val="24"/>
          <w:szCs w:val="24"/>
          <w:lang w:val="lt-LT"/>
        </w:rPr>
        <w:t>dministracijos</w:t>
      </w:r>
      <w:r>
        <w:rPr>
          <w:spacing w:val="-4"/>
          <w:sz w:val="24"/>
          <w:szCs w:val="24"/>
          <w:lang w:val="lt-LT"/>
        </w:rPr>
        <w:t xml:space="preserve"> </w:t>
      </w:r>
      <w:r w:rsidRPr="00B17EFD">
        <w:rPr>
          <w:spacing w:val="-4"/>
          <w:sz w:val="24"/>
          <w:szCs w:val="24"/>
          <w:lang w:val="lt-LT"/>
        </w:rPr>
        <w:t xml:space="preserve">direktoriaus </w:t>
      </w:r>
    </w:p>
    <w:p w14:paraId="7B6CB2AD" w14:textId="77777777" w:rsidR="00CA05CB" w:rsidRDefault="00CA05CB" w:rsidP="00CA05CB">
      <w:pPr>
        <w:shd w:val="clear" w:color="auto" w:fill="FFFFFF"/>
        <w:ind w:firstLine="5670"/>
        <w:rPr>
          <w:spacing w:val="-4"/>
          <w:sz w:val="24"/>
          <w:szCs w:val="24"/>
          <w:lang w:val="lt-LT"/>
        </w:rPr>
      </w:pPr>
      <w:r w:rsidRPr="00B17EFD">
        <w:rPr>
          <w:spacing w:val="-4"/>
          <w:sz w:val="24"/>
          <w:szCs w:val="24"/>
          <w:lang w:val="lt-LT"/>
        </w:rPr>
        <w:t>202</w:t>
      </w:r>
      <w:r>
        <w:rPr>
          <w:spacing w:val="-4"/>
          <w:sz w:val="24"/>
          <w:szCs w:val="24"/>
          <w:lang w:val="lt-LT"/>
        </w:rPr>
        <w:t>5</w:t>
      </w:r>
      <w:r w:rsidRPr="00B17EFD">
        <w:rPr>
          <w:spacing w:val="-4"/>
          <w:sz w:val="24"/>
          <w:szCs w:val="24"/>
          <w:lang w:val="lt-LT"/>
        </w:rPr>
        <w:t xml:space="preserve"> m.</w:t>
      </w:r>
    </w:p>
    <w:p w14:paraId="140F94A8" w14:textId="77777777" w:rsidR="00CA05CB" w:rsidRPr="00B17EFD" w:rsidRDefault="00CA05CB" w:rsidP="00CA05CB">
      <w:pPr>
        <w:shd w:val="clear" w:color="auto" w:fill="FFFFFF"/>
        <w:ind w:firstLine="5670"/>
        <w:rPr>
          <w:sz w:val="24"/>
          <w:szCs w:val="24"/>
          <w:lang w:val="lt-LT"/>
        </w:rPr>
      </w:pPr>
      <w:r w:rsidRPr="00B17EFD">
        <w:rPr>
          <w:spacing w:val="-4"/>
          <w:sz w:val="24"/>
          <w:szCs w:val="24"/>
          <w:lang w:val="lt-LT"/>
        </w:rPr>
        <w:t>įsakymu Nr.</w:t>
      </w:r>
    </w:p>
    <w:p w14:paraId="34C6A39C" w14:textId="77777777" w:rsidR="00CA05CB" w:rsidRDefault="00CA05CB" w:rsidP="00CA05CB">
      <w:pPr>
        <w:shd w:val="clear" w:color="auto" w:fill="FFFFFF"/>
        <w:tabs>
          <w:tab w:val="left" w:pos="1418"/>
        </w:tabs>
        <w:ind w:left="1958" w:right="1382" w:hanging="1123"/>
        <w:jc w:val="center"/>
        <w:rPr>
          <w:b/>
          <w:bCs/>
          <w:sz w:val="24"/>
          <w:szCs w:val="24"/>
          <w:lang w:val="lt-LT"/>
        </w:rPr>
      </w:pPr>
    </w:p>
    <w:p w14:paraId="437F6273" w14:textId="77777777" w:rsidR="00CA05CB" w:rsidRPr="00B17EFD" w:rsidRDefault="00CA05CB" w:rsidP="00CA05CB">
      <w:pPr>
        <w:shd w:val="clear" w:color="auto" w:fill="FFFFFF"/>
        <w:tabs>
          <w:tab w:val="left" w:pos="1418"/>
        </w:tabs>
        <w:ind w:left="1080" w:right="1382" w:hanging="245"/>
        <w:jc w:val="center"/>
        <w:rPr>
          <w:sz w:val="24"/>
          <w:szCs w:val="24"/>
          <w:lang w:val="lt-LT"/>
        </w:rPr>
      </w:pPr>
      <w:r w:rsidRPr="00B17EFD">
        <w:rPr>
          <w:b/>
          <w:bCs/>
          <w:sz w:val="24"/>
          <w:szCs w:val="24"/>
          <w:lang w:val="lt-LT"/>
        </w:rPr>
        <w:t>VILNIAUS RAJONO SAVIVALDYBĖS ADMINISTRACIJOS KULTŪROS IR TURIZMO  SKYRIAUS NUOSTATAI</w:t>
      </w:r>
    </w:p>
    <w:p w14:paraId="08F0BA43" w14:textId="77777777" w:rsidR="00CA05CB" w:rsidRDefault="00CA05CB" w:rsidP="00CA05CB">
      <w:pPr>
        <w:shd w:val="clear" w:color="auto" w:fill="FFFFFF"/>
        <w:ind w:firstLine="10"/>
        <w:jc w:val="center"/>
        <w:rPr>
          <w:rStyle w:val="fontstyle01"/>
          <w:rFonts w:ascii="Times New Roman" w:eastAsiaTheme="majorEastAsia" w:hAnsi="Times New Roman"/>
          <w:lang w:val="lt-LT"/>
        </w:rPr>
      </w:pPr>
    </w:p>
    <w:p w14:paraId="16263FB5" w14:textId="77777777" w:rsidR="00CA05CB" w:rsidRPr="00B17EFD" w:rsidRDefault="00CA05CB" w:rsidP="00CA05CB">
      <w:pPr>
        <w:shd w:val="clear" w:color="auto" w:fill="FFFFFF"/>
        <w:ind w:firstLine="10"/>
        <w:jc w:val="center"/>
        <w:rPr>
          <w:rStyle w:val="fontstyle01"/>
          <w:rFonts w:ascii="Times New Roman" w:eastAsiaTheme="majorEastAsia" w:hAnsi="Times New Roman"/>
          <w:lang w:val="lt-LT"/>
        </w:rPr>
      </w:pPr>
      <w:r w:rsidRPr="00B17EFD">
        <w:rPr>
          <w:rStyle w:val="fontstyle01"/>
          <w:rFonts w:ascii="Times New Roman" w:eastAsiaTheme="majorEastAsia" w:hAnsi="Times New Roman"/>
          <w:lang w:val="lt-LT"/>
        </w:rPr>
        <w:t>I SKYRIUS</w:t>
      </w:r>
    </w:p>
    <w:p w14:paraId="5466D267" w14:textId="77777777" w:rsidR="00CA05CB" w:rsidRPr="00B17EFD" w:rsidRDefault="00CA05CB" w:rsidP="00CA05CB">
      <w:pPr>
        <w:shd w:val="clear" w:color="auto" w:fill="FFFFFF"/>
        <w:ind w:firstLine="10"/>
        <w:jc w:val="center"/>
        <w:rPr>
          <w:sz w:val="24"/>
          <w:szCs w:val="24"/>
          <w:lang w:val="lt-LT"/>
        </w:rPr>
      </w:pPr>
      <w:r w:rsidRPr="00B17EFD">
        <w:rPr>
          <w:rStyle w:val="fontstyle01"/>
          <w:rFonts w:ascii="Times New Roman" w:eastAsiaTheme="majorEastAsia" w:hAnsi="Times New Roman"/>
          <w:lang w:val="lt-LT"/>
        </w:rPr>
        <w:t>BENDROSIOS NUOSTATOS</w:t>
      </w:r>
    </w:p>
    <w:p w14:paraId="07A2967C" w14:textId="77777777" w:rsidR="00CA05CB" w:rsidRPr="00B17EFD" w:rsidRDefault="00CA05CB" w:rsidP="00CA05CB">
      <w:pPr>
        <w:shd w:val="clear" w:color="auto" w:fill="FFFFFF"/>
        <w:tabs>
          <w:tab w:val="left" w:pos="1114"/>
        </w:tabs>
        <w:ind w:right="38"/>
        <w:jc w:val="both"/>
        <w:rPr>
          <w:sz w:val="24"/>
          <w:szCs w:val="24"/>
          <w:lang w:val="lt-LT"/>
        </w:rPr>
      </w:pPr>
    </w:p>
    <w:p w14:paraId="0373B717" w14:textId="77777777" w:rsidR="00CA05CB" w:rsidRPr="00B17EFD" w:rsidRDefault="00CA05CB" w:rsidP="00CA05CB">
      <w:pPr>
        <w:pStyle w:val="Standard"/>
        <w:numPr>
          <w:ilvl w:val="0"/>
          <w:numId w:val="4"/>
        </w:numPr>
        <w:tabs>
          <w:tab w:val="left" w:pos="90"/>
          <w:tab w:val="left" w:pos="270"/>
        </w:tabs>
        <w:ind w:left="0" w:firstLine="0"/>
        <w:jc w:val="both"/>
        <w:rPr>
          <w:b/>
        </w:rPr>
      </w:pPr>
      <w:r w:rsidRPr="00B17EFD">
        <w:rPr>
          <w:rFonts w:eastAsia="Times New Roman"/>
          <w:lang w:eastAsia="lt-LT"/>
        </w:rPr>
        <w:t>Kultūros ir turizmo skyrius (toliau – Skyrius) yra Vilniaus rajono savivaldybės administracijos</w:t>
      </w:r>
      <w:r w:rsidRPr="00B17EFD">
        <w:rPr>
          <w:b/>
        </w:rPr>
        <w:t xml:space="preserve"> </w:t>
      </w:r>
      <w:r w:rsidRPr="00B17EFD">
        <w:rPr>
          <w:rFonts w:eastAsia="Times New Roman"/>
          <w:lang w:eastAsia="lt-LT"/>
        </w:rPr>
        <w:t>(toliau</w:t>
      </w:r>
      <w:r w:rsidRPr="00B17EFD">
        <w:rPr>
          <w:b/>
        </w:rPr>
        <w:t xml:space="preserve"> </w:t>
      </w:r>
      <w:r w:rsidRPr="00B17EFD">
        <w:rPr>
          <w:rFonts w:eastAsia="Times New Roman"/>
          <w:lang w:eastAsia="lt-LT"/>
        </w:rPr>
        <w:t xml:space="preserve">– </w:t>
      </w:r>
      <w:r>
        <w:rPr>
          <w:rFonts w:eastAsia="Times New Roman"/>
          <w:lang w:eastAsia="lt-LT"/>
        </w:rPr>
        <w:t>Administracija/</w:t>
      </w:r>
      <w:r w:rsidRPr="00B17EFD">
        <w:rPr>
          <w:rFonts w:eastAsia="Times New Roman"/>
          <w:lang w:eastAsia="lt-LT"/>
        </w:rPr>
        <w:t>VRSA) struktūrinis padalinys, tiesiogiai pavaldus Administracijos vyriausiajam  patarėjui, turinčiam pavaldžių asmenų, pagal veiklos sritį.</w:t>
      </w:r>
    </w:p>
    <w:p w14:paraId="0943AEFF" w14:textId="77777777" w:rsidR="00CA05CB" w:rsidRPr="00B17EFD" w:rsidRDefault="00CA05CB" w:rsidP="00CA05CB">
      <w:pPr>
        <w:pStyle w:val="Standard"/>
        <w:numPr>
          <w:ilvl w:val="0"/>
          <w:numId w:val="4"/>
        </w:numPr>
        <w:tabs>
          <w:tab w:val="left" w:pos="270"/>
        </w:tabs>
        <w:ind w:left="0" w:firstLine="0"/>
        <w:jc w:val="both"/>
        <w:rPr>
          <w:b/>
        </w:rPr>
      </w:pPr>
      <w:r w:rsidRPr="00B17EFD">
        <w:rPr>
          <w:rFonts w:eastAsia="Times New Roman"/>
          <w:color w:val="000000"/>
          <w:kern w:val="0"/>
          <w:lang w:eastAsia="en-US"/>
        </w:rPr>
        <w:t>Skyrius savo veikloje vadovaujasi Lietuvos Respublikos Konstitucija, Lietuvos Respublikos</w:t>
      </w:r>
      <w:r w:rsidRPr="00B17EFD">
        <w:rPr>
          <w:b/>
        </w:rPr>
        <w:t xml:space="preserve"> </w:t>
      </w:r>
      <w:r w:rsidRPr="00B17EFD">
        <w:rPr>
          <w:rFonts w:eastAsia="Times New Roman"/>
          <w:color w:val="000000"/>
          <w:kern w:val="0"/>
          <w:lang w:eastAsia="en-US"/>
        </w:rPr>
        <w:t>darbo kodeksu, Lietuvos Respublikos vietos savivaldos įstatymu, Lietuvos Respublikos valstybės tarnybos įstatymu, Lietuvos Respublikos viešojo administravimo įstatymu, Lietuvos Respublikos biudžetinių įstaigų įstatymu, kitais įstatymais, Lietuvos Respublikos Prezidento dekretais, Lietuvos Respublikos Vyriausybės nutarimais, Tarybos sprendimais, Mero potvarkiais, Administracijos direktoriaus įsakymais,</w:t>
      </w:r>
      <w:r w:rsidRPr="00B17EFD">
        <w:t xml:space="preserve"> </w:t>
      </w:r>
      <w:r w:rsidRPr="00B17EFD">
        <w:rPr>
          <w:rFonts w:eastAsia="Times New Roman"/>
          <w:color w:val="000000"/>
          <w:kern w:val="0"/>
          <w:lang w:eastAsia="en-US"/>
        </w:rPr>
        <w:t>VRSA darbo tvarkos taisyklėmis, VRSA atlygio politika ir darbo apmokėjimo sistema, šiais Nuostatais ir kitais teisės aktais.</w:t>
      </w:r>
    </w:p>
    <w:p w14:paraId="049D249D" w14:textId="77777777" w:rsidR="00CA05CB" w:rsidRPr="00B17EFD" w:rsidRDefault="00CA05CB" w:rsidP="00CA05CB">
      <w:pPr>
        <w:pStyle w:val="Standard"/>
        <w:numPr>
          <w:ilvl w:val="0"/>
          <w:numId w:val="4"/>
        </w:numPr>
        <w:tabs>
          <w:tab w:val="left" w:pos="270"/>
        </w:tabs>
        <w:ind w:left="0" w:firstLine="0"/>
        <w:jc w:val="both"/>
        <w:rPr>
          <w:b/>
        </w:rPr>
      </w:pPr>
      <w:r w:rsidRPr="00B17EFD">
        <w:rPr>
          <w:rFonts w:eastAsia="Calibri"/>
          <w:kern w:val="0"/>
          <w:lang w:eastAsia="en-US"/>
        </w:rPr>
        <w:t>Skyrius nėra  juridinis  asmuo bei  asignavimų valdytojas. Skyrius finansuojamas iš Administracijos asignavimo lėšų.</w:t>
      </w:r>
    </w:p>
    <w:p w14:paraId="1B924273" w14:textId="77777777" w:rsidR="00CA05CB" w:rsidRPr="00B17EFD" w:rsidRDefault="00CA05CB" w:rsidP="00CA05CB">
      <w:pPr>
        <w:pStyle w:val="Standard"/>
        <w:numPr>
          <w:ilvl w:val="0"/>
          <w:numId w:val="4"/>
        </w:numPr>
        <w:tabs>
          <w:tab w:val="left" w:pos="270"/>
        </w:tabs>
        <w:ind w:left="0" w:firstLine="0"/>
        <w:jc w:val="both"/>
        <w:rPr>
          <w:b/>
        </w:rPr>
      </w:pPr>
      <w:r w:rsidRPr="00B17EFD">
        <w:rPr>
          <w:rFonts w:eastAsia="Calibri"/>
          <w:color w:val="000000"/>
          <w:kern w:val="0"/>
          <w:lang w:eastAsia="en-US"/>
        </w:rPr>
        <w:t>Skyrius gali</w:t>
      </w:r>
      <w:r w:rsidRPr="00B17EFD">
        <w:rPr>
          <w:rFonts w:eastAsia="Times New Roman"/>
          <w:color w:val="000000"/>
          <w:kern w:val="0"/>
          <w:lang w:eastAsia="en-US"/>
        </w:rPr>
        <w:t xml:space="preserve"> </w:t>
      </w:r>
      <w:r w:rsidRPr="00B17EFD">
        <w:rPr>
          <w:rFonts w:eastAsia="Calibri"/>
          <w:color w:val="000000"/>
          <w:kern w:val="0"/>
          <w:lang w:eastAsia="en-US"/>
        </w:rPr>
        <w:t>turėti antspaudą ir blanką su Vilniaus rajono savivaldybės herbu ir skyriaus</w:t>
      </w:r>
      <w:r w:rsidRPr="00B17EFD">
        <w:rPr>
          <w:rFonts w:eastAsia="Times New Roman"/>
          <w:color w:val="000000"/>
          <w:kern w:val="0"/>
          <w:lang w:eastAsia="en-US"/>
        </w:rPr>
        <w:t xml:space="preserve"> </w:t>
      </w:r>
      <w:r w:rsidRPr="00B17EFD">
        <w:rPr>
          <w:rFonts w:eastAsia="Calibri"/>
          <w:color w:val="000000"/>
          <w:kern w:val="0"/>
          <w:lang w:eastAsia="en-US"/>
        </w:rPr>
        <w:t>pavadinimu.</w:t>
      </w:r>
    </w:p>
    <w:p w14:paraId="550BFE15" w14:textId="77777777" w:rsidR="00CA05CB" w:rsidRPr="00B17EFD" w:rsidRDefault="00CA05CB" w:rsidP="00CA05CB">
      <w:pPr>
        <w:pStyle w:val="Standard"/>
        <w:tabs>
          <w:tab w:val="left" w:pos="270"/>
        </w:tabs>
        <w:jc w:val="both"/>
        <w:rPr>
          <w:rFonts w:eastAsia="Calibri"/>
          <w:color w:val="000000"/>
          <w:kern w:val="0"/>
          <w:lang w:eastAsia="en-US"/>
        </w:rPr>
      </w:pPr>
    </w:p>
    <w:p w14:paraId="481F5055" w14:textId="77777777" w:rsidR="00CA05CB" w:rsidRPr="00B17EFD" w:rsidRDefault="00CA05CB" w:rsidP="00CA05CB">
      <w:pPr>
        <w:tabs>
          <w:tab w:val="left" w:pos="270"/>
          <w:tab w:val="left" w:pos="1701"/>
        </w:tabs>
        <w:suppressAutoHyphens/>
        <w:jc w:val="center"/>
        <w:textAlignment w:val="baseline"/>
        <w:rPr>
          <w:rFonts w:eastAsia="Andale Sans UI"/>
          <w:b/>
          <w:kern w:val="3"/>
          <w:sz w:val="24"/>
          <w:szCs w:val="24"/>
          <w:lang w:val="lt-LT" w:eastAsia="zh-CN"/>
        </w:rPr>
      </w:pPr>
      <w:r w:rsidRPr="00B17EFD">
        <w:rPr>
          <w:rFonts w:eastAsia="Andale Sans UI"/>
          <w:b/>
          <w:kern w:val="3"/>
          <w:sz w:val="24"/>
          <w:szCs w:val="24"/>
          <w:lang w:val="lt-LT" w:eastAsia="zh-CN"/>
        </w:rPr>
        <w:t>II SKYRIUS</w:t>
      </w:r>
    </w:p>
    <w:p w14:paraId="7459AB83" w14:textId="77777777" w:rsidR="00CA05CB" w:rsidRPr="00B17EFD" w:rsidRDefault="00CA05CB" w:rsidP="00CA05CB">
      <w:pPr>
        <w:tabs>
          <w:tab w:val="left" w:pos="270"/>
          <w:tab w:val="left" w:pos="1701"/>
        </w:tabs>
        <w:suppressAutoHyphens/>
        <w:jc w:val="center"/>
        <w:textAlignment w:val="baseline"/>
        <w:rPr>
          <w:rFonts w:eastAsia="Andale Sans UI"/>
          <w:b/>
          <w:kern w:val="3"/>
          <w:sz w:val="24"/>
          <w:szCs w:val="24"/>
          <w:lang w:val="lt-LT" w:eastAsia="zh-CN"/>
        </w:rPr>
      </w:pPr>
      <w:r w:rsidRPr="00B17EFD">
        <w:rPr>
          <w:rFonts w:eastAsia="Andale Sans UI"/>
          <w:b/>
          <w:kern w:val="3"/>
          <w:sz w:val="24"/>
          <w:szCs w:val="24"/>
          <w:lang w:val="lt-LT" w:eastAsia="zh-CN"/>
        </w:rPr>
        <w:t xml:space="preserve">SKYRIAUS </w:t>
      </w:r>
      <w:r>
        <w:rPr>
          <w:rFonts w:eastAsia="Andale Sans UI"/>
          <w:b/>
          <w:kern w:val="3"/>
          <w:sz w:val="24"/>
          <w:szCs w:val="24"/>
          <w:lang w:val="lt-LT" w:eastAsia="zh-CN"/>
        </w:rPr>
        <w:t>UŽDAVINIAI</w:t>
      </w:r>
      <w:r w:rsidRPr="00B17EFD">
        <w:rPr>
          <w:rFonts w:eastAsia="Andale Sans UI"/>
          <w:b/>
          <w:kern w:val="3"/>
          <w:sz w:val="24"/>
          <w:szCs w:val="24"/>
          <w:lang w:val="lt-LT" w:eastAsia="zh-CN"/>
        </w:rPr>
        <w:t xml:space="preserve"> IR FUNKCIJOS</w:t>
      </w:r>
    </w:p>
    <w:p w14:paraId="2F15AA3D" w14:textId="77777777" w:rsidR="00CA05CB" w:rsidRPr="00B17EFD" w:rsidRDefault="00CA05CB" w:rsidP="00CA05CB">
      <w:pPr>
        <w:tabs>
          <w:tab w:val="left" w:pos="270"/>
          <w:tab w:val="left" w:pos="1701"/>
        </w:tabs>
        <w:suppressAutoHyphens/>
        <w:jc w:val="center"/>
        <w:textAlignment w:val="baseline"/>
        <w:rPr>
          <w:rFonts w:eastAsia="Andale Sans UI"/>
          <w:b/>
          <w:kern w:val="3"/>
          <w:sz w:val="24"/>
          <w:szCs w:val="24"/>
          <w:lang w:val="lt-LT" w:eastAsia="zh-CN"/>
        </w:rPr>
      </w:pPr>
    </w:p>
    <w:p w14:paraId="6D30C47E" w14:textId="77777777" w:rsidR="00CA05CB" w:rsidRPr="00990192" w:rsidRDefault="00CA05CB" w:rsidP="00CA05CB">
      <w:pPr>
        <w:pStyle w:val="Sraopastraipa"/>
        <w:widowControl w:val="0"/>
        <w:numPr>
          <w:ilvl w:val="0"/>
          <w:numId w:val="4"/>
        </w:numPr>
        <w:tabs>
          <w:tab w:val="left" w:pos="270"/>
        </w:tabs>
        <w:suppressAutoHyphens/>
        <w:autoSpaceDN w:val="0"/>
        <w:ind w:left="0" w:firstLine="0"/>
        <w:jc w:val="both"/>
        <w:textAlignment w:val="baseline"/>
        <w:rPr>
          <w:rFonts w:eastAsia="Andale Sans UI"/>
          <w:bCs/>
          <w:kern w:val="3"/>
          <w:sz w:val="24"/>
          <w:szCs w:val="24"/>
          <w:lang w:val="lt-LT" w:eastAsia="zh-CN"/>
        </w:rPr>
      </w:pPr>
      <w:r w:rsidRPr="00990192">
        <w:rPr>
          <w:rFonts w:eastAsia="Andale Sans UI"/>
          <w:bCs/>
          <w:kern w:val="3"/>
          <w:sz w:val="24"/>
          <w:szCs w:val="24"/>
          <w:lang w:val="lt-LT" w:eastAsia="zh-CN"/>
        </w:rPr>
        <w:t>Skyriaus uždaviniai:</w:t>
      </w:r>
    </w:p>
    <w:p w14:paraId="02EF09EB" w14:textId="77777777" w:rsidR="00CA05CB" w:rsidRPr="00990192" w:rsidRDefault="00CA05CB" w:rsidP="00CA05CB">
      <w:pPr>
        <w:pStyle w:val="Sraopastraipa"/>
        <w:widowControl w:val="0"/>
        <w:numPr>
          <w:ilvl w:val="1"/>
          <w:numId w:val="4"/>
        </w:numPr>
        <w:tabs>
          <w:tab w:val="left" w:pos="270"/>
          <w:tab w:val="left" w:pos="450"/>
        </w:tabs>
        <w:suppressAutoHyphens/>
        <w:autoSpaceDN w:val="0"/>
        <w:ind w:left="0" w:firstLine="0"/>
        <w:jc w:val="both"/>
        <w:textAlignment w:val="baseline"/>
        <w:rPr>
          <w:rFonts w:eastAsia="Andale Sans UI"/>
          <w:bCs/>
          <w:kern w:val="3"/>
          <w:sz w:val="24"/>
          <w:szCs w:val="24"/>
          <w:lang w:val="lt-LT" w:eastAsia="zh-CN"/>
        </w:rPr>
      </w:pPr>
      <w:r w:rsidRPr="009D4881">
        <w:rPr>
          <w:sz w:val="24"/>
          <w:szCs w:val="24"/>
          <w:lang w:val="lt-LT"/>
        </w:rPr>
        <w:t xml:space="preserve"> vykdyti, organizuoti, prižiūrėti ir tobulinti savivaldybės kultūros, meno, turizmo ir kultūros paveldo politiką užtikrinančią regioninį kultūros, meno, turizmo ir kultūros paveldo tęstinumą, savivaldybės teritorijoje vykstančius kultūrinius, turizmo ir tarptautinio bendradarbiavimo reiškinius, </w:t>
      </w:r>
    </w:p>
    <w:p w14:paraId="275C1E77" w14:textId="77777777" w:rsidR="00CA05CB" w:rsidRPr="00B17EFD" w:rsidRDefault="00CA05CB" w:rsidP="00CA05CB">
      <w:pPr>
        <w:pStyle w:val="Sraopastraipa"/>
        <w:widowControl w:val="0"/>
        <w:numPr>
          <w:ilvl w:val="1"/>
          <w:numId w:val="4"/>
        </w:numPr>
        <w:tabs>
          <w:tab w:val="left" w:pos="270"/>
          <w:tab w:val="left" w:pos="450"/>
          <w:tab w:val="left" w:pos="1418"/>
        </w:tabs>
        <w:suppressAutoHyphens/>
        <w:autoSpaceDN w:val="0"/>
        <w:ind w:left="0" w:firstLine="0"/>
        <w:jc w:val="both"/>
        <w:textAlignment w:val="baseline"/>
        <w:rPr>
          <w:rFonts w:eastAsia="Andale Sans UI"/>
          <w:bCs/>
          <w:kern w:val="3"/>
          <w:sz w:val="24"/>
          <w:szCs w:val="24"/>
          <w:lang w:val="lt-LT" w:eastAsia="zh-CN"/>
        </w:rPr>
      </w:pPr>
      <w:r>
        <w:rPr>
          <w:rFonts w:eastAsia="Andale Sans UI"/>
          <w:bCs/>
          <w:kern w:val="3"/>
          <w:sz w:val="24"/>
          <w:szCs w:val="24"/>
          <w:lang w:val="lt-LT" w:eastAsia="zh-CN"/>
        </w:rPr>
        <w:t>a</w:t>
      </w:r>
      <w:r w:rsidRPr="002B45B5">
        <w:rPr>
          <w:rFonts w:eastAsia="Andale Sans UI"/>
          <w:bCs/>
          <w:kern w:val="3"/>
          <w:sz w:val="24"/>
          <w:szCs w:val="24"/>
          <w:lang w:val="lt-LT" w:eastAsia="zh-CN"/>
        </w:rPr>
        <w:t>nalizuoti</w:t>
      </w:r>
      <w:r>
        <w:rPr>
          <w:rFonts w:eastAsia="Andale Sans UI"/>
          <w:bCs/>
          <w:kern w:val="3"/>
          <w:sz w:val="24"/>
          <w:szCs w:val="24"/>
          <w:lang w:val="lt-LT" w:eastAsia="zh-CN"/>
        </w:rPr>
        <w:t xml:space="preserve">, </w:t>
      </w:r>
      <w:r w:rsidRPr="00B17EFD">
        <w:rPr>
          <w:rFonts w:eastAsia="Andale Sans UI"/>
          <w:bCs/>
          <w:kern w:val="3"/>
          <w:sz w:val="24"/>
          <w:szCs w:val="24"/>
          <w:lang w:val="lt-LT" w:eastAsia="zh-CN"/>
        </w:rPr>
        <w:t>organizuoti</w:t>
      </w:r>
      <w:r>
        <w:rPr>
          <w:rFonts w:eastAsia="Andale Sans UI"/>
          <w:bCs/>
          <w:kern w:val="3"/>
          <w:sz w:val="24"/>
          <w:szCs w:val="24"/>
          <w:lang w:val="lt-LT" w:eastAsia="zh-CN"/>
        </w:rPr>
        <w:t xml:space="preserve">, </w:t>
      </w:r>
      <w:r w:rsidRPr="002B45B5">
        <w:rPr>
          <w:rFonts w:eastAsia="Andale Sans UI"/>
          <w:bCs/>
          <w:kern w:val="3"/>
          <w:sz w:val="24"/>
          <w:szCs w:val="24"/>
          <w:lang w:val="lt-LT" w:eastAsia="zh-CN"/>
        </w:rPr>
        <w:t xml:space="preserve">koordinuoti </w:t>
      </w:r>
      <w:r w:rsidRPr="00B17EFD">
        <w:rPr>
          <w:rFonts w:eastAsia="Andale Sans UI"/>
          <w:bCs/>
          <w:kern w:val="3"/>
          <w:sz w:val="24"/>
          <w:szCs w:val="24"/>
          <w:lang w:val="lt-LT" w:eastAsia="zh-CN"/>
        </w:rPr>
        <w:t>ir skatinti Vilniaus rajono, kultūrines, menines, turizmo vystymo ir plėtros, kultūros veiklas, įgyvendinti ir puoselėti tradicinius ir inovatyvius kuruojamų sričių projektus</w:t>
      </w:r>
      <w:r>
        <w:rPr>
          <w:rFonts w:eastAsia="Andale Sans UI"/>
          <w:bCs/>
          <w:kern w:val="3"/>
          <w:sz w:val="24"/>
          <w:szCs w:val="24"/>
          <w:lang w:val="lt-LT" w:eastAsia="zh-CN"/>
        </w:rPr>
        <w:t xml:space="preserve">, </w:t>
      </w:r>
      <w:r w:rsidRPr="002B45B5">
        <w:rPr>
          <w:rFonts w:eastAsia="Andale Sans UI"/>
          <w:bCs/>
          <w:kern w:val="3"/>
          <w:sz w:val="24"/>
          <w:szCs w:val="24"/>
          <w:lang w:val="lt-LT" w:eastAsia="zh-CN"/>
        </w:rPr>
        <w:t>sudaryti sąlygas naujų iniciatyvų atsiradimui</w:t>
      </w:r>
      <w:r>
        <w:rPr>
          <w:rFonts w:eastAsia="Andale Sans UI"/>
          <w:bCs/>
          <w:kern w:val="3"/>
          <w:sz w:val="24"/>
          <w:szCs w:val="24"/>
          <w:lang w:val="lt-LT" w:eastAsia="zh-CN"/>
        </w:rPr>
        <w:t>.</w:t>
      </w:r>
    </w:p>
    <w:p w14:paraId="14098783" w14:textId="77777777" w:rsidR="00CA05CB" w:rsidRPr="00B17EFD" w:rsidRDefault="00CA05CB" w:rsidP="00CA05CB">
      <w:pPr>
        <w:pStyle w:val="Sraopastraipa"/>
        <w:widowControl w:val="0"/>
        <w:numPr>
          <w:ilvl w:val="0"/>
          <w:numId w:val="4"/>
        </w:numPr>
        <w:tabs>
          <w:tab w:val="left" w:pos="270"/>
          <w:tab w:val="left" w:pos="1276"/>
        </w:tabs>
        <w:suppressAutoHyphens/>
        <w:autoSpaceDN w:val="0"/>
        <w:ind w:left="0" w:firstLine="0"/>
        <w:jc w:val="both"/>
        <w:textAlignment w:val="baseline"/>
        <w:rPr>
          <w:rFonts w:eastAsia="Andale Sans UI"/>
          <w:bCs/>
          <w:kern w:val="3"/>
          <w:sz w:val="24"/>
          <w:szCs w:val="24"/>
          <w:lang w:val="lt-LT" w:eastAsia="zh-CN"/>
        </w:rPr>
      </w:pPr>
      <w:r w:rsidRPr="00B17EFD">
        <w:rPr>
          <w:rFonts w:eastAsia="Andale Sans UI"/>
          <w:bCs/>
          <w:kern w:val="3"/>
          <w:sz w:val="24"/>
          <w:szCs w:val="24"/>
          <w:lang w:val="lt-LT" w:eastAsia="zh-CN"/>
        </w:rPr>
        <w:t>Skyrius:</w:t>
      </w:r>
    </w:p>
    <w:p w14:paraId="4CA0739F" w14:textId="77777777" w:rsidR="00CA05CB" w:rsidRPr="00B17EFD" w:rsidRDefault="00CA05CB" w:rsidP="00CA05CB">
      <w:pPr>
        <w:pStyle w:val="Sraopastraipa"/>
        <w:widowControl w:val="0"/>
        <w:numPr>
          <w:ilvl w:val="1"/>
          <w:numId w:val="4"/>
        </w:numPr>
        <w:tabs>
          <w:tab w:val="left" w:pos="270"/>
          <w:tab w:val="left" w:pos="630"/>
          <w:tab w:val="left" w:pos="810"/>
        </w:tabs>
        <w:suppressAutoHyphens/>
        <w:autoSpaceDN w:val="0"/>
        <w:ind w:left="0" w:firstLine="0"/>
        <w:jc w:val="both"/>
        <w:textAlignment w:val="baseline"/>
        <w:rPr>
          <w:color w:val="000000"/>
          <w:sz w:val="24"/>
          <w:szCs w:val="24"/>
          <w:lang w:val="lt-LT"/>
        </w:rPr>
      </w:pPr>
      <w:r w:rsidRPr="00B17EFD">
        <w:rPr>
          <w:color w:val="000000"/>
          <w:sz w:val="24"/>
          <w:szCs w:val="24"/>
          <w:lang w:val="lt-LT"/>
        </w:rPr>
        <w:t xml:space="preserve">įgyvendindamas nuostatų 5.1 punkte nurodytą </w:t>
      </w:r>
      <w:r>
        <w:rPr>
          <w:color w:val="000000"/>
          <w:sz w:val="24"/>
          <w:szCs w:val="24"/>
          <w:lang w:val="lt-LT"/>
        </w:rPr>
        <w:t>uždavinį</w:t>
      </w:r>
      <w:r w:rsidRPr="00B17EFD">
        <w:rPr>
          <w:color w:val="000000"/>
          <w:sz w:val="24"/>
          <w:szCs w:val="24"/>
          <w:lang w:val="lt-LT"/>
        </w:rPr>
        <w:t>, atlieka šias funkcijas:</w:t>
      </w:r>
    </w:p>
    <w:p w14:paraId="42807C18" w14:textId="77777777" w:rsidR="00CA05CB" w:rsidRPr="00B17EFD" w:rsidRDefault="00CA05CB" w:rsidP="00CA05CB">
      <w:pPr>
        <w:pStyle w:val="Pagrindinistekstas"/>
        <w:numPr>
          <w:ilvl w:val="2"/>
          <w:numId w:val="4"/>
        </w:numPr>
        <w:tabs>
          <w:tab w:val="left" w:pos="270"/>
          <w:tab w:val="left" w:pos="630"/>
          <w:tab w:val="left" w:pos="840"/>
          <w:tab w:val="left" w:pos="1985"/>
        </w:tabs>
        <w:spacing w:after="0"/>
        <w:ind w:left="0" w:firstLine="0"/>
        <w:jc w:val="both"/>
        <w:rPr>
          <w:color w:val="000000"/>
          <w:lang w:val="lt-LT"/>
        </w:rPr>
      </w:pPr>
      <w:r w:rsidRPr="00B17EFD">
        <w:rPr>
          <w:color w:val="000000"/>
          <w:lang w:val="lt-LT"/>
        </w:rPr>
        <w:t>vykdo Vilniaus rajono Savivaldybės formuojamą politiką kultūros, meno, turizmo, kultūros paveldo srityse;</w:t>
      </w:r>
    </w:p>
    <w:p w14:paraId="56257CAF" w14:textId="77777777" w:rsidR="00CA05CB" w:rsidRPr="00B17EFD" w:rsidRDefault="00CA05CB" w:rsidP="00CA05CB">
      <w:pPr>
        <w:pStyle w:val="Pagrindinistekstas"/>
        <w:numPr>
          <w:ilvl w:val="2"/>
          <w:numId w:val="4"/>
        </w:numPr>
        <w:tabs>
          <w:tab w:val="left" w:pos="270"/>
          <w:tab w:val="left" w:pos="630"/>
          <w:tab w:val="left" w:pos="840"/>
          <w:tab w:val="left" w:pos="1985"/>
        </w:tabs>
        <w:spacing w:after="0"/>
        <w:ind w:left="0" w:firstLine="0"/>
        <w:jc w:val="both"/>
        <w:rPr>
          <w:color w:val="000000"/>
          <w:lang w:val="lt-LT"/>
        </w:rPr>
      </w:pPr>
      <w:r w:rsidRPr="00B17EFD">
        <w:rPr>
          <w:color w:val="000000"/>
          <w:lang w:val="lt-LT"/>
        </w:rPr>
        <w:t>organizuoja, vykdo ir prižiūri veiklas vykdomas Vilniaus rajone kultūros, turizmo ir kultūros paveldo srityse;</w:t>
      </w:r>
    </w:p>
    <w:p w14:paraId="772D28DA" w14:textId="77777777" w:rsidR="00CA05CB" w:rsidRPr="00B17EFD" w:rsidRDefault="00CA05CB" w:rsidP="00CA05CB">
      <w:pPr>
        <w:pStyle w:val="Pagrindinistekstas"/>
        <w:numPr>
          <w:ilvl w:val="2"/>
          <w:numId w:val="4"/>
        </w:numPr>
        <w:tabs>
          <w:tab w:val="left" w:pos="270"/>
          <w:tab w:val="left" w:pos="630"/>
          <w:tab w:val="left" w:pos="840"/>
          <w:tab w:val="left" w:pos="1985"/>
        </w:tabs>
        <w:spacing w:after="0"/>
        <w:ind w:left="0" w:firstLine="0"/>
        <w:jc w:val="both"/>
        <w:rPr>
          <w:color w:val="000000"/>
          <w:lang w:val="lt-LT"/>
        </w:rPr>
      </w:pPr>
      <w:r w:rsidRPr="00B17EFD">
        <w:rPr>
          <w:color w:val="000000"/>
          <w:lang w:val="lt-LT"/>
        </w:rPr>
        <w:t>pagal kompetenciją renka, analizuoja, apibendrina duomenis apie situaciją Vilniaus rajono kultūros, turizmo, kultūros paveldo srityse;</w:t>
      </w:r>
    </w:p>
    <w:p w14:paraId="1A8526E3" w14:textId="77777777" w:rsidR="00CA05CB" w:rsidRPr="00B17EFD" w:rsidRDefault="00CA05CB" w:rsidP="00CA05CB">
      <w:pPr>
        <w:pStyle w:val="Pagrindinistekstas"/>
        <w:numPr>
          <w:ilvl w:val="2"/>
          <w:numId w:val="4"/>
        </w:numPr>
        <w:tabs>
          <w:tab w:val="left" w:pos="270"/>
          <w:tab w:val="left" w:pos="630"/>
          <w:tab w:val="left" w:pos="840"/>
          <w:tab w:val="left" w:pos="1985"/>
        </w:tabs>
        <w:spacing w:after="0"/>
        <w:ind w:left="0" w:firstLine="0"/>
        <w:jc w:val="both"/>
        <w:rPr>
          <w:color w:val="000000"/>
          <w:lang w:val="lt-LT"/>
        </w:rPr>
      </w:pPr>
      <w:r w:rsidRPr="00B17EFD">
        <w:rPr>
          <w:color w:val="000000"/>
          <w:lang w:val="lt-LT"/>
        </w:rPr>
        <w:t>pagal kompetenciją ir teisės aktų nustatyta tvarka rengia, derina ir teikia Tarybos sprendimus</w:t>
      </w:r>
      <w:r>
        <w:rPr>
          <w:color w:val="000000"/>
          <w:lang w:val="lt-LT"/>
        </w:rPr>
        <w:t>,</w:t>
      </w:r>
      <w:r w:rsidRPr="00B17EFD">
        <w:rPr>
          <w:color w:val="000000"/>
          <w:lang w:val="lt-LT"/>
        </w:rPr>
        <w:t xml:space="preserve"> Mero potvarkius, Administracijos direktoriaus įsakymus, susijusius su kuruojamomis veiklos sritimis;</w:t>
      </w:r>
    </w:p>
    <w:p w14:paraId="01319754" w14:textId="77777777" w:rsidR="00CA05CB" w:rsidRPr="00B17EFD" w:rsidRDefault="00CA05CB" w:rsidP="00CA05CB">
      <w:pPr>
        <w:pStyle w:val="Pagrindinistekstas"/>
        <w:numPr>
          <w:ilvl w:val="2"/>
          <w:numId w:val="4"/>
        </w:numPr>
        <w:tabs>
          <w:tab w:val="left" w:pos="270"/>
          <w:tab w:val="left" w:pos="630"/>
          <w:tab w:val="left" w:pos="840"/>
          <w:tab w:val="left" w:pos="1985"/>
        </w:tabs>
        <w:spacing w:after="0"/>
        <w:ind w:left="0" w:firstLine="0"/>
        <w:jc w:val="both"/>
        <w:rPr>
          <w:color w:val="000000"/>
          <w:lang w:val="lt-LT"/>
        </w:rPr>
      </w:pPr>
      <w:r w:rsidRPr="00B17EFD">
        <w:rPr>
          <w:lang w:val="lt-LT"/>
        </w:rPr>
        <w:t>koordinuoja švenčių ir atmintinų datų paminėjimo renginius, apdovanojimo ceremonijų  ir kitus renginius;</w:t>
      </w:r>
    </w:p>
    <w:p w14:paraId="66872238" w14:textId="77777777" w:rsidR="00CA05CB" w:rsidRPr="00B17EFD" w:rsidRDefault="00CA05CB" w:rsidP="00CA05CB">
      <w:pPr>
        <w:pStyle w:val="Pagrindinistekstas"/>
        <w:numPr>
          <w:ilvl w:val="2"/>
          <w:numId w:val="4"/>
        </w:numPr>
        <w:tabs>
          <w:tab w:val="left" w:pos="270"/>
          <w:tab w:val="left" w:pos="630"/>
          <w:tab w:val="left" w:pos="840"/>
          <w:tab w:val="left" w:pos="1985"/>
        </w:tabs>
        <w:spacing w:after="0"/>
        <w:ind w:left="0" w:firstLine="0"/>
        <w:jc w:val="both"/>
        <w:rPr>
          <w:color w:val="000000"/>
          <w:lang w:val="lt-LT"/>
        </w:rPr>
      </w:pPr>
      <w:r w:rsidRPr="00B17EFD">
        <w:rPr>
          <w:lang w:val="lt-LT"/>
        </w:rPr>
        <w:lastRenderedPageBreak/>
        <w:t>įgyvendina valstybinę kultūros ir meno politiką kultūros organizavimo, analizės ir planavimo srityse</w:t>
      </w:r>
      <w:r w:rsidRPr="00B17EFD">
        <w:rPr>
          <w:rFonts w:eastAsia="Andale Sans UI"/>
          <w:bCs/>
          <w:kern w:val="3"/>
          <w:lang w:val="lt-LT" w:eastAsia="zh-CN"/>
        </w:rPr>
        <w:t>;</w:t>
      </w:r>
    </w:p>
    <w:p w14:paraId="69389ABB" w14:textId="77777777" w:rsidR="00CA05CB" w:rsidRPr="00B17EFD" w:rsidRDefault="00CA05CB" w:rsidP="00CA05CB">
      <w:pPr>
        <w:pStyle w:val="Pagrindinistekstas"/>
        <w:numPr>
          <w:ilvl w:val="2"/>
          <w:numId w:val="4"/>
        </w:numPr>
        <w:tabs>
          <w:tab w:val="left" w:pos="270"/>
          <w:tab w:val="left" w:pos="630"/>
          <w:tab w:val="left" w:pos="840"/>
          <w:tab w:val="left" w:pos="1985"/>
        </w:tabs>
        <w:spacing w:after="0"/>
        <w:ind w:left="0" w:firstLine="0"/>
        <w:jc w:val="both"/>
        <w:rPr>
          <w:color w:val="000000"/>
          <w:lang w:val="lt-LT"/>
        </w:rPr>
      </w:pPr>
      <w:r w:rsidRPr="00B17EFD">
        <w:rPr>
          <w:color w:val="000000"/>
          <w:lang w:val="lt-LT"/>
        </w:rPr>
        <w:t>bendradarbiauja su Lietuvos Respublikos kultūros ministerija, kūrybinėmis sąjungomis ir organizacijomis;</w:t>
      </w:r>
    </w:p>
    <w:p w14:paraId="3B94DBD0" w14:textId="77777777" w:rsidR="00CA05CB" w:rsidRPr="00B17EFD" w:rsidRDefault="00CA05CB" w:rsidP="00CA05CB">
      <w:pPr>
        <w:pStyle w:val="Pagrindinistekstas"/>
        <w:numPr>
          <w:ilvl w:val="2"/>
          <w:numId w:val="4"/>
        </w:numPr>
        <w:tabs>
          <w:tab w:val="left" w:pos="270"/>
          <w:tab w:val="left" w:pos="840"/>
          <w:tab w:val="left" w:pos="1985"/>
        </w:tabs>
        <w:spacing w:after="0"/>
        <w:ind w:left="0" w:firstLine="0"/>
        <w:jc w:val="both"/>
        <w:rPr>
          <w:color w:val="000000"/>
          <w:lang w:val="lt-LT"/>
        </w:rPr>
      </w:pPr>
      <w:r w:rsidRPr="00B17EFD">
        <w:rPr>
          <w:lang w:val="lt-LT"/>
        </w:rPr>
        <w:t>įgyvendina Vilniaus rajono savivaldybės programas ir sprendimus kultūros, meno, turizmo ir kultūros paveldo srityse;</w:t>
      </w:r>
    </w:p>
    <w:p w14:paraId="58C19945" w14:textId="141A9E8C" w:rsidR="00CA05CB" w:rsidRPr="00B17EFD" w:rsidRDefault="00CA05CB" w:rsidP="00CA05CB">
      <w:pPr>
        <w:pStyle w:val="Pagrindinistekstas"/>
        <w:numPr>
          <w:ilvl w:val="2"/>
          <w:numId w:val="4"/>
        </w:numPr>
        <w:tabs>
          <w:tab w:val="left" w:pos="270"/>
          <w:tab w:val="left" w:pos="840"/>
          <w:tab w:val="left" w:pos="1985"/>
          <w:tab w:val="left" w:pos="2127"/>
        </w:tabs>
        <w:spacing w:after="0"/>
        <w:ind w:left="0" w:firstLine="0"/>
        <w:jc w:val="both"/>
        <w:rPr>
          <w:color w:val="000000"/>
          <w:lang w:val="lt-LT"/>
        </w:rPr>
      </w:pPr>
      <w:r>
        <w:rPr>
          <w:lang w:val="lt-LT"/>
        </w:rPr>
        <w:t xml:space="preserve">užtikrina Vilniaus rajono savivaldybės tarptautinį bendradarbiavimą </w:t>
      </w:r>
      <w:r w:rsidRPr="00B17EFD">
        <w:rPr>
          <w:lang w:val="lt-LT"/>
        </w:rPr>
        <w:t>kultūros, turizmo, kultūros paveldo srityse</w:t>
      </w:r>
      <w:r>
        <w:rPr>
          <w:lang w:val="lt-LT"/>
        </w:rPr>
        <w:t>;</w:t>
      </w:r>
    </w:p>
    <w:p w14:paraId="1621DCB0" w14:textId="77777777" w:rsidR="00CA05CB" w:rsidRPr="00B17EFD" w:rsidRDefault="00CA05CB" w:rsidP="00CA05CB">
      <w:pPr>
        <w:pStyle w:val="Pagrindinistekstas"/>
        <w:numPr>
          <w:ilvl w:val="2"/>
          <w:numId w:val="4"/>
        </w:numPr>
        <w:tabs>
          <w:tab w:val="left" w:pos="270"/>
          <w:tab w:val="left" w:pos="840"/>
          <w:tab w:val="left" w:pos="1985"/>
          <w:tab w:val="left" w:pos="2127"/>
        </w:tabs>
        <w:spacing w:after="0"/>
        <w:ind w:left="0" w:firstLine="0"/>
        <w:jc w:val="both"/>
        <w:rPr>
          <w:color w:val="000000"/>
          <w:lang w:val="lt-LT"/>
        </w:rPr>
      </w:pPr>
      <w:r w:rsidRPr="00B17EFD">
        <w:rPr>
          <w:bCs/>
          <w:lang w:val="lt-LT"/>
        </w:rPr>
        <w:t>įgyvendina funkcijas, susijusias su Savivaldybės teritorijos, kaip turistinės vietovės, žinomumo didinimu, atvykstamojo ir vietinio turizmo plėtra;</w:t>
      </w:r>
    </w:p>
    <w:p w14:paraId="2C1BFFA4" w14:textId="77777777" w:rsidR="00CA05CB" w:rsidRPr="00B17EFD" w:rsidRDefault="00CA05CB" w:rsidP="00CA05CB">
      <w:pPr>
        <w:pStyle w:val="Pagrindinistekstas"/>
        <w:numPr>
          <w:ilvl w:val="2"/>
          <w:numId w:val="4"/>
        </w:numPr>
        <w:tabs>
          <w:tab w:val="left" w:pos="270"/>
          <w:tab w:val="left" w:pos="840"/>
          <w:tab w:val="left" w:pos="1985"/>
          <w:tab w:val="left" w:pos="2127"/>
        </w:tabs>
        <w:spacing w:after="0"/>
        <w:ind w:left="0" w:firstLine="0"/>
        <w:jc w:val="both"/>
        <w:rPr>
          <w:color w:val="000000"/>
          <w:lang w:val="lt-LT"/>
        </w:rPr>
      </w:pPr>
      <w:r w:rsidRPr="00B17EFD">
        <w:rPr>
          <w:lang w:val="lt-LT"/>
        </w:rPr>
        <w:t>teikia pasiūlymus ir įgyvendina priemones, reikalingas poilsio ir turizmo veiklai Vilniaus rajono savivaldybės teritorijose plėtoti;</w:t>
      </w:r>
    </w:p>
    <w:p w14:paraId="492AF6CB" w14:textId="77777777" w:rsidR="00CA05CB" w:rsidRPr="00B17EFD" w:rsidRDefault="00CA05CB" w:rsidP="00CA05CB">
      <w:pPr>
        <w:pStyle w:val="Pagrindinistekstas"/>
        <w:numPr>
          <w:ilvl w:val="2"/>
          <w:numId w:val="4"/>
        </w:numPr>
        <w:tabs>
          <w:tab w:val="left" w:pos="270"/>
          <w:tab w:val="left" w:pos="840"/>
          <w:tab w:val="left" w:pos="1985"/>
          <w:tab w:val="left" w:pos="2127"/>
        </w:tabs>
        <w:spacing w:after="0"/>
        <w:ind w:left="0" w:firstLine="0"/>
        <w:jc w:val="both"/>
        <w:rPr>
          <w:color w:val="000000"/>
          <w:lang w:val="lt-LT"/>
        </w:rPr>
      </w:pPr>
      <w:r w:rsidRPr="00B17EFD">
        <w:rPr>
          <w:lang w:val="lt-LT"/>
        </w:rPr>
        <w:t>informuoja Kultūros paveldo departamentą apie savivaldybės priimtus sprendimus dėl valstybės saugomų objektų bei vietovių;</w:t>
      </w:r>
    </w:p>
    <w:p w14:paraId="104A96C7" w14:textId="77777777" w:rsidR="00CA05CB" w:rsidRPr="00B17EFD" w:rsidRDefault="00CA05CB" w:rsidP="00CA05CB">
      <w:pPr>
        <w:pStyle w:val="Pagrindinistekstas"/>
        <w:numPr>
          <w:ilvl w:val="2"/>
          <w:numId w:val="4"/>
        </w:numPr>
        <w:tabs>
          <w:tab w:val="left" w:pos="270"/>
          <w:tab w:val="left" w:pos="840"/>
          <w:tab w:val="left" w:pos="1985"/>
          <w:tab w:val="left" w:pos="2127"/>
        </w:tabs>
        <w:spacing w:after="0"/>
        <w:ind w:left="0" w:firstLine="0"/>
        <w:jc w:val="both"/>
        <w:rPr>
          <w:color w:val="000000"/>
          <w:lang w:val="lt-LT"/>
        </w:rPr>
      </w:pPr>
      <w:r w:rsidRPr="00B17EFD">
        <w:rPr>
          <w:lang w:val="lt-LT"/>
        </w:rPr>
        <w:t>pritaria (pasirašo) kultūros paveldo objektų teritorijų, vietovių ir apsaugos zonų teritorijų planavimo dokumentams;</w:t>
      </w:r>
    </w:p>
    <w:p w14:paraId="1886F948" w14:textId="77777777" w:rsidR="00CA05CB" w:rsidRPr="00B17EFD" w:rsidRDefault="00CA05CB" w:rsidP="00CA05CB">
      <w:pPr>
        <w:pStyle w:val="Sraopastraipa"/>
        <w:widowControl w:val="0"/>
        <w:numPr>
          <w:ilvl w:val="2"/>
          <w:numId w:val="3"/>
        </w:numPr>
        <w:tabs>
          <w:tab w:val="left" w:pos="270"/>
          <w:tab w:val="left" w:pos="720"/>
        </w:tabs>
        <w:autoSpaceDE w:val="0"/>
        <w:autoSpaceDN w:val="0"/>
        <w:adjustRightInd w:val="0"/>
        <w:ind w:left="0" w:firstLine="0"/>
        <w:jc w:val="both"/>
        <w:rPr>
          <w:sz w:val="24"/>
          <w:szCs w:val="24"/>
          <w:lang w:val="lt-LT"/>
        </w:rPr>
      </w:pPr>
      <w:r w:rsidRPr="00B17EFD">
        <w:rPr>
          <w:sz w:val="24"/>
          <w:szCs w:val="24"/>
          <w:lang w:val="lt-LT"/>
        </w:rPr>
        <w:t>Kultūros ministro nustatyta tvarka prieš sandorius tikrina kultūros paveldo objektų būklę ir išduoda valdytojams patikrinimo aktus;</w:t>
      </w:r>
    </w:p>
    <w:p w14:paraId="0D160059" w14:textId="77777777" w:rsidR="00CA05CB" w:rsidRPr="00B17EFD" w:rsidRDefault="00CA05CB" w:rsidP="00CA05CB">
      <w:pPr>
        <w:pStyle w:val="Sraopastraipa"/>
        <w:widowControl w:val="0"/>
        <w:numPr>
          <w:ilvl w:val="1"/>
          <w:numId w:val="3"/>
        </w:numPr>
        <w:tabs>
          <w:tab w:val="left" w:pos="270"/>
          <w:tab w:val="left" w:pos="1607"/>
        </w:tabs>
        <w:autoSpaceDE w:val="0"/>
        <w:autoSpaceDN w:val="0"/>
        <w:adjustRightInd w:val="0"/>
        <w:ind w:left="567" w:hanging="567"/>
        <w:jc w:val="both"/>
        <w:rPr>
          <w:color w:val="000000"/>
          <w:sz w:val="24"/>
          <w:szCs w:val="24"/>
          <w:lang w:val="lt-LT"/>
        </w:rPr>
      </w:pPr>
      <w:r w:rsidRPr="00B17EFD">
        <w:rPr>
          <w:color w:val="000000"/>
          <w:sz w:val="24"/>
          <w:szCs w:val="24"/>
          <w:lang w:val="lt-LT"/>
        </w:rPr>
        <w:t xml:space="preserve">įgyvendindamas nuostatų 5.2 punkte nurodytą </w:t>
      </w:r>
      <w:r>
        <w:rPr>
          <w:color w:val="000000"/>
          <w:sz w:val="24"/>
          <w:szCs w:val="24"/>
          <w:lang w:val="lt-LT"/>
        </w:rPr>
        <w:t>uždavinį</w:t>
      </w:r>
      <w:r w:rsidRPr="00B17EFD">
        <w:rPr>
          <w:color w:val="000000"/>
          <w:sz w:val="24"/>
          <w:szCs w:val="24"/>
          <w:lang w:val="lt-LT"/>
        </w:rPr>
        <w:t>, atlieka šias funkcijas:</w:t>
      </w:r>
    </w:p>
    <w:p w14:paraId="20180ADC" w14:textId="77777777" w:rsidR="00CA05CB" w:rsidRPr="00B17EFD" w:rsidRDefault="00CA05CB" w:rsidP="00CA05CB">
      <w:pPr>
        <w:pStyle w:val="Sraopastraipa"/>
        <w:widowControl w:val="0"/>
        <w:numPr>
          <w:ilvl w:val="2"/>
          <w:numId w:val="5"/>
        </w:numPr>
        <w:tabs>
          <w:tab w:val="left" w:pos="270"/>
          <w:tab w:val="left" w:pos="1985"/>
        </w:tabs>
        <w:autoSpaceDE w:val="0"/>
        <w:autoSpaceDN w:val="0"/>
        <w:adjustRightInd w:val="0"/>
        <w:ind w:left="567" w:hanging="567"/>
        <w:jc w:val="both"/>
        <w:rPr>
          <w:bCs/>
          <w:sz w:val="24"/>
          <w:szCs w:val="24"/>
          <w:lang w:val="lt-LT"/>
        </w:rPr>
      </w:pPr>
      <w:r w:rsidRPr="00B17EFD">
        <w:rPr>
          <w:bCs/>
          <w:sz w:val="24"/>
          <w:szCs w:val="24"/>
          <w:lang w:val="lt-LT"/>
        </w:rPr>
        <w:t>puoselėja tautines tradicijas, rūpinasi etnokultūros plėtra;</w:t>
      </w:r>
    </w:p>
    <w:p w14:paraId="55655A0F" w14:textId="77777777" w:rsidR="00CA05CB" w:rsidRPr="00B17EFD" w:rsidRDefault="00CA05CB" w:rsidP="00CA05CB">
      <w:pPr>
        <w:pStyle w:val="Sraopastraipa"/>
        <w:widowControl w:val="0"/>
        <w:numPr>
          <w:ilvl w:val="2"/>
          <w:numId w:val="5"/>
        </w:numPr>
        <w:tabs>
          <w:tab w:val="left" w:pos="270"/>
          <w:tab w:val="left" w:pos="1985"/>
        </w:tabs>
        <w:autoSpaceDE w:val="0"/>
        <w:autoSpaceDN w:val="0"/>
        <w:adjustRightInd w:val="0"/>
        <w:ind w:left="567" w:hanging="567"/>
        <w:jc w:val="both"/>
        <w:rPr>
          <w:bCs/>
          <w:sz w:val="24"/>
          <w:szCs w:val="24"/>
          <w:lang w:val="lt-LT"/>
        </w:rPr>
      </w:pPr>
      <w:r w:rsidRPr="00B17EFD">
        <w:rPr>
          <w:bCs/>
          <w:sz w:val="24"/>
          <w:szCs w:val="24"/>
          <w:lang w:val="lt-LT"/>
        </w:rPr>
        <w:t>rūpinasi Vilniaus rajono gyventojų kultūriniu ugdymu;</w:t>
      </w:r>
    </w:p>
    <w:p w14:paraId="2C3CDDDF" w14:textId="77777777" w:rsidR="00CA05CB" w:rsidRPr="00B17EFD" w:rsidRDefault="00CA05CB" w:rsidP="00CA05CB">
      <w:pPr>
        <w:pStyle w:val="Sraopastraipa"/>
        <w:widowControl w:val="0"/>
        <w:numPr>
          <w:ilvl w:val="2"/>
          <w:numId w:val="5"/>
        </w:numPr>
        <w:tabs>
          <w:tab w:val="left" w:pos="270"/>
          <w:tab w:val="left" w:pos="1985"/>
        </w:tabs>
        <w:autoSpaceDE w:val="0"/>
        <w:autoSpaceDN w:val="0"/>
        <w:adjustRightInd w:val="0"/>
        <w:ind w:left="567" w:hanging="567"/>
        <w:jc w:val="both"/>
        <w:rPr>
          <w:bCs/>
          <w:sz w:val="24"/>
          <w:szCs w:val="24"/>
          <w:lang w:val="lt-LT"/>
        </w:rPr>
      </w:pPr>
      <w:r w:rsidRPr="00B17EFD">
        <w:rPr>
          <w:bCs/>
          <w:sz w:val="24"/>
          <w:szCs w:val="24"/>
          <w:lang w:val="lt-LT"/>
        </w:rPr>
        <w:t>koordinuoja ir įgyvendina kultūros, turizmo ir kultūros paveldo projektus;</w:t>
      </w:r>
    </w:p>
    <w:p w14:paraId="3618877C" w14:textId="77777777" w:rsidR="00CA05CB" w:rsidRPr="00B17EFD" w:rsidRDefault="00CA05CB" w:rsidP="00CA05CB">
      <w:pPr>
        <w:pStyle w:val="Sraopastraipa"/>
        <w:widowControl w:val="0"/>
        <w:numPr>
          <w:ilvl w:val="2"/>
          <w:numId w:val="5"/>
        </w:numPr>
        <w:tabs>
          <w:tab w:val="left" w:pos="270"/>
          <w:tab w:val="left" w:pos="810"/>
          <w:tab w:val="left" w:pos="1985"/>
        </w:tabs>
        <w:autoSpaceDE w:val="0"/>
        <w:autoSpaceDN w:val="0"/>
        <w:adjustRightInd w:val="0"/>
        <w:ind w:left="567" w:hanging="567"/>
        <w:jc w:val="both"/>
        <w:rPr>
          <w:bCs/>
          <w:sz w:val="24"/>
          <w:szCs w:val="24"/>
          <w:lang w:val="lt-LT"/>
        </w:rPr>
      </w:pPr>
      <w:r w:rsidRPr="00B17EFD">
        <w:rPr>
          <w:bCs/>
          <w:sz w:val="24"/>
          <w:szCs w:val="24"/>
          <w:lang w:val="lt-LT"/>
        </w:rPr>
        <w:t>telkia visas Vilniaus rajono kūrybines pajėgas, skatina ir remia kūrybines iniciatyvas;</w:t>
      </w:r>
    </w:p>
    <w:p w14:paraId="661260DC" w14:textId="77777777" w:rsidR="00CA05CB" w:rsidRPr="00B17EFD" w:rsidRDefault="00CA05CB" w:rsidP="00CA05CB">
      <w:pPr>
        <w:pStyle w:val="Sraopastraipa"/>
        <w:widowControl w:val="0"/>
        <w:numPr>
          <w:ilvl w:val="2"/>
          <w:numId w:val="5"/>
        </w:numPr>
        <w:tabs>
          <w:tab w:val="left" w:pos="270"/>
          <w:tab w:val="left" w:pos="567"/>
          <w:tab w:val="left" w:pos="1985"/>
        </w:tabs>
        <w:autoSpaceDE w:val="0"/>
        <w:autoSpaceDN w:val="0"/>
        <w:adjustRightInd w:val="0"/>
        <w:ind w:left="0" w:firstLine="0"/>
        <w:jc w:val="both"/>
        <w:rPr>
          <w:bCs/>
          <w:sz w:val="24"/>
          <w:szCs w:val="24"/>
          <w:lang w:val="lt-LT"/>
        </w:rPr>
      </w:pPr>
      <w:r w:rsidRPr="00B17EFD">
        <w:rPr>
          <w:color w:val="000000"/>
          <w:sz w:val="24"/>
          <w:szCs w:val="24"/>
          <w:lang w:val="lt-LT"/>
        </w:rPr>
        <w:t>nagrinėja Skyriaus reguliavimo sričiai priskirtų kultūros įstaigų veiklos planus ir ataskaitas, teikia rekomendacijas;</w:t>
      </w:r>
    </w:p>
    <w:p w14:paraId="6A1AB654" w14:textId="77777777" w:rsidR="00CA05CB" w:rsidRPr="008872C8" w:rsidRDefault="00CA05CB" w:rsidP="00CA05CB">
      <w:pPr>
        <w:pStyle w:val="Sraopastraipa"/>
        <w:widowControl w:val="0"/>
        <w:numPr>
          <w:ilvl w:val="2"/>
          <w:numId w:val="5"/>
        </w:numPr>
        <w:tabs>
          <w:tab w:val="left" w:pos="270"/>
          <w:tab w:val="left" w:pos="567"/>
          <w:tab w:val="left" w:pos="1985"/>
        </w:tabs>
        <w:autoSpaceDE w:val="0"/>
        <w:autoSpaceDN w:val="0"/>
        <w:adjustRightInd w:val="0"/>
        <w:ind w:left="0" w:firstLine="0"/>
        <w:jc w:val="both"/>
        <w:rPr>
          <w:bCs/>
          <w:sz w:val="24"/>
          <w:szCs w:val="24"/>
          <w:lang w:val="lt-LT"/>
        </w:rPr>
      </w:pPr>
      <w:r w:rsidRPr="008872C8">
        <w:rPr>
          <w:bCs/>
          <w:sz w:val="24"/>
          <w:szCs w:val="24"/>
          <w:lang w:val="lt-LT"/>
        </w:rPr>
        <w:t>pagal savo kompetenciją nagrinėja suinteresuotų asmenų ir institucijų skundus,</w:t>
      </w:r>
      <w:r>
        <w:rPr>
          <w:bCs/>
          <w:sz w:val="24"/>
          <w:szCs w:val="24"/>
          <w:lang w:val="lt-LT"/>
        </w:rPr>
        <w:t xml:space="preserve"> </w:t>
      </w:r>
      <w:r w:rsidRPr="008872C8">
        <w:rPr>
          <w:bCs/>
          <w:sz w:val="24"/>
          <w:szCs w:val="24"/>
          <w:lang w:val="lt-LT"/>
        </w:rPr>
        <w:t>pareiškimus, prašymus, rengia ir teikia atsakymus;</w:t>
      </w:r>
    </w:p>
    <w:p w14:paraId="1DD1AFA0" w14:textId="77777777" w:rsidR="00CA05CB" w:rsidRPr="00B17EFD" w:rsidRDefault="00CA05CB" w:rsidP="00CA05CB">
      <w:pPr>
        <w:pStyle w:val="Sraopastraipa"/>
        <w:widowControl w:val="0"/>
        <w:numPr>
          <w:ilvl w:val="2"/>
          <w:numId w:val="5"/>
        </w:numPr>
        <w:tabs>
          <w:tab w:val="left" w:pos="270"/>
          <w:tab w:val="left" w:pos="567"/>
          <w:tab w:val="left" w:pos="810"/>
          <w:tab w:val="left" w:pos="1985"/>
        </w:tabs>
        <w:autoSpaceDE w:val="0"/>
        <w:autoSpaceDN w:val="0"/>
        <w:adjustRightInd w:val="0"/>
        <w:ind w:left="0" w:firstLine="0"/>
        <w:jc w:val="both"/>
        <w:rPr>
          <w:bCs/>
          <w:sz w:val="24"/>
          <w:szCs w:val="24"/>
          <w:lang w:val="lt-LT"/>
        </w:rPr>
      </w:pPr>
      <w:r w:rsidRPr="00B17EFD">
        <w:rPr>
          <w:sz w:val="24"/>
          <w:szCs w:val="24"/>
          <w:lang w:val="lt-LT"/>
        </w:rPr>
        <w:t>pagal kompetenciją</w:t>
      </w:r>
      <w:r>
        <w:rPr>
          <w:sz w:val="24"/>
          <w:szCs w:val="24"/>
          <w:lang w:val="lt-LT"/>
        </w:rPr>
        <w:t xml:space="preserve"> </w:t>
      </w:r>
      <w:r w:rsidRPr="009D4881">
        <w:rPr>
          <w:sz w:val="24"/>
          <w:szCs w:val="24"/>
          <w:lang w:val="lt-LT"/>
        </w:rPr>
        <w:t>Skyrius koordinuoja pavaldžių kultūros įstaigų veiklą. Derina metinius veiklos planus, patikslintus mėnesinius veiklos planus, renka ir apibendrina metinės veiklos ataskaitas. Nagrinėja skundus bei derina kitus raštus. Rengia Tarybos sprendimo projektus dėl šių įstaigų veiklos;</w:t>
      </w:r>
    </w:p>
    <w:p w14:paraId="104B5150" w14:textId="77777777" w:rsidR="00CA05CB" w:rsidRPr="00B17EFD" w:rsidRDefault="00CA05CB" w:rsidP="00CA05CB">
      <w:pPr>
        <w:pStyle w:val="Sraopastraipa"/>
        <w:widowControl w:val="0"/>
        <w:numPr>
          <w:ilvl w:val="2"/>
          <w:numId w:val="5"/>
        </w:numPr>
        <w:tabs>
          <w:tab w:val="left" w:pos="270"/>
          <w:tab w:val="left" w:pos="810"/>
          <w:tab w:val="left" w:pos="1985"/>
        </w:tabs>
        <w:autoSpaceDE w:val="0"/>
        <w:autoSpaceDN w:val="0"/>
        <w:adjustRightInd w:val="0"/>
        <w:ind w:left="0" w:firstLine="0"/>
        <w:jc w:val="both"/>
        <w:rPr>
          <w:sz w:val="24"/>
          <w:szCs w:val="24"/>
          <w:lang w:val="lt-LT"/>
        </w:rPr>
      </w:pPr>
      <w:r w:rsidRPr="00B17EFD">
        <w:rPr>
          <w:sz w:val="24"/>
          <w:szCs w:val="24"/>
          <w:lang w:val="lt-LT"/>
        </w:rPr>
        <w:t xml:space="preserve">savo kompetencijos ribose metodiškai vadovauja kultūros paveldo apsaugai; </w:t>
      </w:r>
    </w:p>
    <w:p w14:paraId="347B28C7" w14:textId="77777777" w:rsidR="00CA05CB" w:rsidRPr="00B17EFD" w:rsidRDefault="00CA05CB" w:rsidP="00CA05CB">
      <w:pPr>
        <w:pStyle w:val="Sraopastraipa"/>
        <w:widowControl w:val="0"/>
        <w:numPr>
          <w:ilvl w:val="2"/>
          <w:numId w:val="5"/>
        </w:numPr>
        <w:tabs>
          <w:tab w:val="left" w:pos="270"/>
          <w:tab w:val="left" w:pos="810"/>
          <w:tab w:val="left" w:pos="1985"/>
        </w:tabs>
        <w:autoSpaceDE w:val="0"/>
        <w:autoSpaceDN w:val="0"/>
        <w:adjustRightInd w:val="0"/>
        <w:ind w:left="0" w:firstLine="0"/>
        <w:jc w:val="both"/>
        <w:rPr>
          <w:sz w:val="24"/>
          <w:szCs w:val="24"/>
          <w:lang w:val="lt-LT"/>
        </w:rPr>
      </w:pPr>
      <w:r w:rsidRPr="00B17EFD">
        <w:rPr>
          <w:sz w:val="24"/>
          <w:szCs w:val="24"/>
          <w:lang w:val="lt-LT"/>
        </w:rPr>
        <w:t>tikrina kultūros paveldo statinių, objektų, statinių kultūros paveldo objektų teritorijose, vietovėse ir apsaugos zonose tvarkybos darbų projektinių pasiūlymų ir projektų atitikimą paveldosaugos reikalavimams;</w:t>
      </w:r>
    </w:p>
    <w:p w14:paraId="73D83567" w14:textId="77777777" w:rsidR="00CA05CB" w:rsidRPr="00B17EFD" w:rsidRDefault="00CA05CB" w:rsidP="00CA05CB">
      <w:pPr>
        <w:pStyle w:val="Sraopastraipa"/>
        <w:widowControl w:val="0"/>
        <w:numPr>
          <w:ilvl w:val="2"/>
          <w:numId w:val="5"/>
        </w:numPr>
        <w:tabs>
          <w:tab w:val="left" w:pos="270"/>
          <w:tab w:val="left" w:pos="810"/>
          <w:tab w:val="left" w:pos="1985"/>
          <w:tab w:val="left" w:pos="2127"/>
        </w:tabs>
        <w:autoSpaceDE w:val="0"/>
        <w:autoSpaceDN w:val="0"/>
        <w:adjustRightInd w:val="0"/>
        <w:ind w:left="0" w:firstLine="0"/>
        <w:jc w:val="both"/>
        <w:rPr>
          <w:sz w:val="24"/>
          <w:szCs w:val="24"/>
          <w:lang w:val="lt-LT"/>
        </w:rPr>
      </w:pPr>
      <w:r w:rsidRPr="00B17EFD">
        <w:rPr>
          <w:sz w:val="24"/>
          <w:szCs w:val="24"/>
          <w:lang w:val="lt-LT"/>
        </w:rPr>
        <w:t>tikrina kultūros paveldo objektų būklę, priežiūrą ir tvarkybą, kaupia apie juos informaciją;</w:t>
      </w:r>
    </w:p>
    <w:p w14:paraId="4885ABD3" w14:textId="77777777" w:rsidR="00CA05CB" w:rsidRPr="00B17EFD" w:rsidRDefault="00CA05CB" w:rsidP="00CA05CB">
      <w:pPr>
        <w:pStyle w:val="Sraopastraipa"/>
        <w:widowControl w:val="0"/>
        <w:numPr>
          <w:ilvl w:val="2"/>
          <w:numId w:val="5"/>
        </w:numPr>
        <w:tabs>
          <w:tab w:val="left" w:pos="270"/>
          <w:tab w:val="left" w:pos="810"/>
          <w:tab w:val="left" w:pos="1985"/>
          <w:tab w:val="left" w:pos="2127"/>
        </w:tabs>
        <w:autoSpaceDE w:val="0"/>
        <w:autoSpaceDN w:val="0"/>
        <w:adjustRightInd w:val="0"/>
        <w:ind w:left="0" w:firstLine="0"/>
        <w:jc w:val="both"/>
        <w:rPr>
          <w:sz w:val="24"/>
          <w:szCs w:val="24"/>
          <w:lang w:val="lt-LT"/>
        </w:rPr>
      </w:pPr>
      <w:r w:rsidRPr="00B17EFD">
        <w:rPr>
          <w:sz w:val="24"/>
          <w:szCs w:val="24"/>
          <w:lang w:val="lt-LT"/>
        </w:rPr>
        <w:t xml:space="preserve">analizuoja pavaldžių įstaigų </w:t>
      </w:r>
      <w:r>
        <w:rPr>
          <w:sz w:val="24"/>
          <w:szCs w:val="24"/>
          <w:lang w:val="lt-LT"/>
        </w:rPr>
        <w:t>metinių ataskaitų rinkinius</w:t>
      </w:r>
      <w:r w:rsidRPr="00B17EFD">
        <w:rPr>
          <w:sz w:val="24"/>
          <w:szCs w:val="24"/>
          <w:lang w:val="lt-LT"/>
        </w:rPr>
        <w:t xml:space="preserve"> ir teisės aktų nustatyta tvarka teikta juos tvirtinti;</w:t>
      </w:r>
    </w:p>
    <w:p w14:paraId="4B1D9DC9" w14:textId="77777777" w:rsidR="00CA05CB" w:rsidRPr="00B17EFD" w:rsidRDefault="00CA05CB" w:rsidP="00CA05CB">
      <w:pPr>
        <w:pStyle w:val="Sraopastraipa"/>
        <w:widowControl w:val="0"/>
        <w:numPr>
          <w:ilvl w:val="2"/>
          <w:numId w:val="5"/>
        </w:numPr>
        <w:tabs>
          <w:tab w:val="left" w:pos="270"/>
          <w:tab w:val="left" w:pos="810"/>
          <w:tab w:val="left" w:pos="1985"/>
          <w:tab w:val="left" w:pos="2127"/>
        </w:tabs>
        <w:autoSpaceDE w:val="0"/>
        <w:autoSpaceDN w:val="0"/>
        <w:adjustRightInd w:val="0"/>
        <w:ind w:left="0" w:firstLine="0"/>
        <w:jc w:val="both"/>
        <w:rPr>
          <w:bCs/>
          <w:sz w:val="24"/>
          <w:szCs w:val="24"/>
          <w:lang w:val="lt-LT"/>
        </w:rPr>
      </w:pPr>
      <w:r w:rsidRPr="00B17EFD">
        <w:rPr>
          <w:color w:val="000000"/>
          <w:sz w:val="24"/>
          <w:szCs w:val="24"/>
          <w:lang w:val="lt-LT"/>
        </w:rPr>
        <w:t xml:space="preserve">rūpinasi Skyriaus reguliavimo sričiai priskirtų kultūros įstaigų </w:t>
      </w:r>
      <w:r>
        <w:rPr>
          <w:color w:val="000000"/>
          <w:sz w:val="24"/>
          <w:szCs w:val="24"/>
          <w:lang w:val="lt-LT"/>
        </w:rPr>
        <w:t>ekonomine</w:t>
      </w:r>
      <w:r w:rsidRPr="00B17EFD">
        <w:rPr>
          <w:color w:val="000000"/>
          <w:sz w:val="24"/>
          <w:szCs w:val="24"/>
          <w:lang w:val="lt-LT"/>
        </w:rPr>
        <w:t xml:space="preserve"> būkle;</w:t>
      </w:r>
    </w:p>
    <w:p w14:paraId="4A3B0395" w14:textId="77777777" w:rsidR="00CA05CB" w:rsidRPr="00EB32DE" w:rsidRDefault="00CA05CB" w:rsidP="00CA05CB">
      <w:pPr>
        <w:pStyle w:val="Sraopastraipa"/>
        <w:widowControl w:val="0"/>
        <w:numPr>
          <w:ilvl w:val="2"/>
          <w:numId w:val="5"/>
        </w:numPr>
        <w:tabs>
          <w:tab w:val="left" w:pos="270"/>
          <w:tab w:val="left" w:pos="810"/>
          <w:tab w:val="left" w:pos="1985"/>
          <w:tab w:val="left" w:pos="2127"/>
        </w:tabs>
        <w:autoSpaceDE w:val="0"/>
        <w:autoSpaceDN w:val="0"/>
        <w:adjustRightInd w:val="0"/>
        <w:ind w:left="0" w:firstLine="0"/>
        <w:jc w:val="both"/>
        <w:rPr>
          <w:bCs/>
          <w:sz w:val="24"/>
          <w:szCs w:val="24"/>
          <w:lang w:val="lt-LT"/>
        </w:rPr>
      </w:pPr>
      <w:r w:rsidRPr="00B17EFD">
        <w:rPr>
          <w:sz w:val="24"/>
          <w:szCs w:val="24"/>
          <w:lang w:val="lt-LT"/>
        </w:rPr>
        <w:t xml:space="preserve">rengia Tarybos sprendimų projektus dėl </w:t>
      </w:r>
      <w:r>
        <w:rPr>
          <w:sz w:val="24"/>
          <w:szCs w:val="24"/>
          <w:lang w:val="lt-LT"/>
        </w:rPr>
        <w:t xml:space="preserve">pavaldžių </w:t>
      </w:r>
      <w:r w:rsidRPr="00B17EFD">
        <w:rPr>
          <w:sz w:val="24"/>
          <w:szCs w:val="24"/>
          <w:lang w:val="lt-LT"/>
        </w:rPr>
        <w:t>įstaigų steigimo, reorganizavimo ir likvidavimo pagal Lietuvos Respublikos įstatymus, organizuoja jų įgyvendinimą</w:t>
      </w:r>
      <w:r>
        <w:rPr>
          <w:color w:val="000000"/>
          <w:sz w:val="24"/>
          <w:szCs w:val="24"/>
          <w:lang w:val="lt-LT"/>
        </w:rPr>
        <w:t>.</w:t>
      </w:r>
    </w:p>
    <w:p w14:paraId="5505439E" w14:textId="77777777" w:rsidR="00CA05CB" w:rsidRPr="008872C8" w:rsidRDefault="00CA05CB" w:rsidP="00CA05CB">
      <w:pPr>
        <w:pStyle w:val="Sraopastraipa"/>
        <w:widowControl w:val="0"/>
        <w:numPr>
          <w:ilvl w:val="0"/>
          <w:numId w:val="3"/>
        </w:numPr>
        <w:tabs>
          <w:tab w:val="left" w:pos="270"/>
          <w:tab w:val="left" w:pos="810"/>
          <w:tab w:val="left" w:pos="1985"/>
          <w:tab w:val="left" w:pos="2127"/>
        </w:tabs>
        <w:autoSpaceDE w:val="0"/>
        <w:autoSpaceDN w:val="0"/>
        <w:adjustRightInd w:val="0"/>
        <w:ind w:left="0" w:firstLine="0"/>
        <w:jc w:val="both"/>
        <w:rPr>
          <w:bCs/>
          <w:sz w:val="24"/>
          <w:szCs w:val="24"/>
          <w:lang w:val="lt-LT"/>
        </w:rPr>
      </w:pPr>
      <w:r w:rsidRPr="008872C8">
        <w:rPr>
          <w:bCs/>
          <w:sz w:val="24"/>
          <w:szCs w:val="24"/>
          <w:lang w:val="lt-LT"/>
        </w:rPr>
        <w:t>pagal Skyriaus kompetenciją rengia informaciją, susijusią su Skyriui pavestomis veiklos sritimis, nustatyta tvarka teikia skelbti arba skelbia informaciją savivaldybės interneto ir intraneto svetainėse bei kitose visuomenės informavimo priemonėse;</w:t>
      </w:r>
    </w:p>
    <w:p w14:paraId="45FFF218" w14:textId="77777777" w:rsidR="00CA05CB" w:rsidRPr="008872C8" w:rsidRDefault="00CA05CB" w:rsidP="00CA05CB">
      <w:pPr>
        <w:pStyle w:val="Sraopastraipa"/>
        <w:widowControl w:val="0"/>
        <w:numPr>
          <w:ilvl w:val="0"/>
          <w:numId w:val="3"/>
        </w:numPr>
        <w:tabs>
          <w:tab w:val="left" w:pos="270"/>
          <w:tab w:val="left" w:pos="1985"/>
          <w:tab w:val="left" w:pos="2127"/>
        </w:tabs>
        <w:autoSpaceDE w:val="0"/>
        <w:autoSpaceDN w:val="0"/>
        <w:adjustRightInd w:val="0"/>
        <w:ind w:left="0" w:firstLine="0"/>
        <w:jc w:val="both"/>
        <w:rPr>
          <w:sz w:val="24"/>
          <w:szCs w:val="24"/>
          <w:lang w:val="lt-LT"/>
        </w:rPr>
      </w:pPr>
      <w:r w:rsidRPr="008872C8">
        <w:rPr>
          <w:sz w:val="24"/>
          <w:szCs w:val="24"/>
          <w:lang w:val="lt-LT"/>
        </w:rPr>
        <w:t>vykdo kitas teisės aktų nustatytas funkcijas ir Administracijos vyriausiojo  patarėjo, turinčio pavaldžių asmenų, pagal veiklos sritį ir/arba VRSA direktoriaus pavedimus.</w:t>
      </w:r>
    </w:p>
    <w:p w14:paraId="06F75990" w14:textId="77777777" w:rsidR="00CA05CB" w:rsidRPr="00B17EFD" w:rsidRDefault="00CA05CB" w:rsidP="00CA05CB">
      <w:pPr>
        <w:tabs>
          <w:tab w:val="left" w:pos="270"/>
          <w:tab w:val="left" w:pos="1607"/>
        </w:tabs>
        <w:rPr>
          <w:sz w:val="24"/>
          <w:szCs w:val="24"/>
          <w:lang w:val="lt-LT"/>
        </w:rPr>
      </w:pPr>
    </w:p>
    <w:p w14:paraId="5A33B0CB" w14:textId="77777777" w:rsidR="00CA05CB" w:rsidRPr="00B17EFD" w:rsidRDefault="00CA05CB" w:rsidP="00CA05CB">
      <w:pPr>
        <w:pStyle w:val="Standard"/>
        <w:widowControl/>
        <w:tabs>
          <w:tab w:val="left" w:pos="270"/>
          <w:tab w:val="left" w:pos="1134"/>
          <w:tab w:val="left" w:pos="1701"/>
        </w:tabs>
        <w:jc w:val="center"/>
        <w:rPr>
          <w:b/>
        </w:rPr>
      </w:pPr>
      <w:r w:rsidRPr="00B17EFD">
        <w:rPr>
          <w:b/>
        </w:rPr>
        <w:t>III SKYRIUS</w:t>
      </w:r>
    </w:p>
    <w:p w14:paraId="0C124087" w14:textId="77777777" w:rsidR="00CA05CB" w:rsidRPr="00B17EFD" w:rsidRDefault="00CA05CB" w:rsidP="00CA05CB">
      <w:pPr>
        <w:pStyle w:val="Standard"/>
        <w:tabs>
          <w:tab w:val="left" w:pos="270"/>
          <w:tab w:val="left" w:pos="1134"/>
          <w:tab w:val="left" w:pos="1701"/>
        </w:tabs>
        <w:jc w:val="center"/>
        <w:rPr>
          <w:b/>
        </w:rPr>
      </w:pPr>
      <w:r w:rsidRPr="00B17EFD">
        <w:rPr>
          <w:b/>
        </w:rPr>
        <w:t>SKYRIAUS TEISĖS IR PAREIGOS</w:t>
      </w:r>
    </w:p>
    <w:p w14:paraId="33423A49" w14:textId="77777777" w:rsidR="00CA05CB" w:rsidRPr="00B17EFD" w:rsidRDefault="00CA05CB" w:rsidP="00CA05CB">
      <w:pPr>
        <w:pStyle w:val="Standard"/>
        <w:tabs>
          <w:tab w:val="left" w:pos="270"/>
          <w:tab w:val="left" w:pos="1134"/>
          <w:tab w:val="left" w:pos="1701"/>
        </w:tabs>
        <w:jc w:val="both"/>
        <w:rPr>
          <w:b/>
        </w:rPr>
      </w:pPr>
    </w:p>
    <w:p w14:paraId="0EC2C1B0" w14:textId="77777777" w:rsidR="00CA05CB" w:rsidRPr="00B17EFD" w:rsidRDefault="00CA05CB" w:rsidP="00CA05CB">
      <w:pPr>
        <w:pStyle w:val="Standard"/>
        <w:numPr>
          <w:ilvl w:val="0"/>
          <w:numId w:val="3"/>
        </w:numPr>
        <w:tabs>
          <w:tab w:val="left" w:pos="270"/>
          <w:tab w:val="left" w:pos="1134"/>
          <w:tab w:val="left" w:pos="1701"/>
        </w:tabs>
        <w:ind w:left="0" w:firstLine="0"/>
        <w:jc w:val="both"/>
        <w:rPr>
          <w:bCs/>
        </w:rPr>
      </w:pPr>
      <w:r w:rsidRPr="00B17EFD">
        <w:rPr>
          <w:bCs/>
        </w:rPr>
        <w:t xml:space="preserve">Skyrius, įgyvendindamas nustatytus </w:t>
      </w:r>
      <w:r>
        <w:rPr>
          <w:bCs/>
        </w:rPr>
        <w:t>uždavinius</w:t>
      </w:r>
      <w:r w:rsidRPr="00B17EFD">
        <w:rPr>
          <w:bCs/>
        </w:rPr>
        <w:t xml:space="preserve"> ir atlikdamas jo kompetencijai priskirtas funkcijas, turi teisę:</w:t>
      </w:r>
    </w:p>
    <w:p w14:paraId="608D3522" w14:textId="77777777" w:rsidR="00CA05CB" w:rsidRPr="00B17EFD" w:rsidRDefault="00CA05CB" w:rsidP="00CA05CB">
      <w:pPr>
        <w:pStyle w:val="Standard"/>
        <w:numPr>
          <w:ilvl w:val="1"/>
          <w:numId w:val="3"/>
        </w:numPr>
        <w:tabs>
          <w:tab w:val="left" w:pos="270"/>
          <w:tab w:val="left" w:pos="450"/>
          <w:tab w:val="left" w:pos="1701"/>
        </w:tabs>
        <w:ind w:left="0" w:firstLine="0"/>
        <w:jc w:val="both"/>
        <w:rPr>
          <w:bCs/>
        </w:rPr>
      </w:pPr>
      <w:r w:rsidRPr="00B17EFD">
        <w:rPr>
          <w:bCs/>
        </w:rPr>
        <w:lastRenderedPageBreak/>
        <w:t>rengti ir teikti pasiūlymus dėl darbo gerinimo, inicijuoti teisės aktų projektų rengimą;</w:t>
      </w:r>
    </w:p>
    <w:p w14:paraId="243C3C09" w14:textId="77777777" w:rsidR="00CA05CB" w:rsidRPr="00B17EFD" w:rsidRDefault="00CA05CB" w:rsidP="00CA05CB">
      <w:pPr>
        <w:pStyle w:val="Standard"/>
        <w:numPr>
          <w:ilvl w:val="1"/>
          <w:numId w:val="3"/>
        </w:numPr>
        <w:tabs>
          <w:tab w:val="left" w:pos="270"/>
          <w:tab w:val="left" w:pos="450"/>
          <w:tab w:val="left" w:pos="1701"/>
        </w:tabs>
        <w:ind w:left="0" w:firstLine="0"/>
        <w:jc w:val="both"/>
        <w:rPr>
          <w:bCs/>
        </w:rPr>
      </w:pPr>
      <w:r w:rsidRPr="00B17EFD">
        <w:rPr>
          <w:bCs/>
        </w:rPr>
        <w:t>gauti iš VRSA padalinių, kitų valstybės ir savivaldybių institucijų, įstaigų, įmonių informaciją, reikalingą Skyriaus tikslams įgyvendinti ir funkcijoms vykdyti;</w:t>
      </w:r>
    </w:p>
    <w:p w14:paraId="35D7E137" w14:textId="77777777" w:rsidR="00CA05CB" w:rsidRPr="00B17EFD" w:rsidRDefault="00CA05CB" w:rsidP="00CA05CB">
      <w:pPr>
        <w:pStyle w:val="Standard"/>
        <w:numPr>
          <w:ilvl w:val="1"/>
          <w:numId w:val="3"/>
        </w:numPr>
        <w:tabs>
          <w:tab w:val="left" w:pos="270"/>
          <w:tab w:val="left" w:pos="450"/>
          <w:tab w:val="left" w:pos="1701"/>
        </w:tabs>
        <w:ind w:left="0" w:firstLine="0"/>
        <w:jc w:val="both"/>
        <w:rPr>
          <w:bCs/>
        </w:rPr>
      </w:pPr>
      <w:r w:rsidRPr="00B17EFD">
        <w:rPr>
          <w:bCs/>
        </w:rPr>
        <w:t>dalyvauti VRSA pasitarimuose, svarstant su Skyriaus veikla susijusius klausimus;</w:t>
      </w:r>
    </w:p>
    <w:p w14:paraId="35E7BA72" w14:textId="77777777" w:rsidR="00CA05CB" w:rsidRPr="00B17EFD" w:rsidRDefault="00CA05CB" w:rsidP="00CA05CB">
      <w:pPr>
        <w:pStyle w:val="Standard"/>
        <w:numPr>
          <w:ilvl w:val="1"/>
          <w:numId w:val="3"/>
        </w:numPr>
        <w:tabs>
          <w:tab w:val="left" w:pos="270"/>
          <w:tab w:val="left" w:pos="450"/>
          <w:tab w:val="left" w:pos="1701"/>
        </w:tabs>
        <w:ind w:left="0" w:firstLine="0"/>
        <w:jc w:val="both"/>
        <w:rPr>
          <w:bCs/>
        </w:rPr>
      </w:pPr>
      <w:r w:rsidRPr="00B17EFD">
        <w:t>naudotis VRSA turimu transportu bei ryšio priemonėmis;</w:t>
      </w:r>
    </w:p>
    <w:p w14:paraId="15E87B7D" w14:textId="77777777" w:rsidR="00CA05CB" w:rsidRPr="00B17EFD" w:rsidRDefault="00CA05CB" w:rsidP="00CA05CB">
      <w:pPr>
        <w:pStyle w:val="Standard"/>
        <w:numPr>
          <w:ilvl w:val="1"/>
          <w:numId w:val="3"/>
        </w:numPr>
        <w:tabs>
          <w:tab w:val="left" w:pos="270"/>
          <w:tab w:val="left" w:pos="450"/>
          <w:tab w:val="left" w:pos="1701"/>
        </w:tabs>
        <w:ind w:left="0" w:firstLine="0"/>
        <w:jc w:val="both"/>
        <w:rPr>
          <w:bCs/>
        </w:rPr>
      </w:pPr>
      <w:r w:rsidRPr="00B17EFD">
        <w:rPr>
          <w:bCs/>
        </w:rPr>
        <w:t xml:space="preserve"> </w:t>
      </w:r>
      <w:r w:rsidRPr="00B17EFD">
        <w:t>teisės aktų nustatyta tvarka naudotis informacinėmis sistemomis ir registrais;</w:t>
      </w:r>
    </w:p>
    <w:p w14:paraId="12D6163F" w14:textId="77777777" w:rsidR="00CA05CB" w:rsidRPr="00B17EFD" w:rsidRDefault="00CA05CB" w:rsidP="00CA05CB">
      <w:pPr>
        <w:pStyle w:val="Standard"/>
        <w:numPr>
          <w:ilvl w:val="1"/>
          <w:numId w:val="3"/>
        </w:numPr>
        <w:tabs>
          <w:tab w:val="left" w:pos="270"/>
          <w:tab w:val="left" w:pos="450"/>
          <w:tab w:val="left" w:pos="1701"/>
        </w:tabs>
        <w:ind w:left="0" w:firstLine="0"/>
        <w:jc w:val="both"/>
        <w:rPr>
          <w:bCs/>
        </w:rPr>
      </w:pPr>
      <w:r w:rsidRPr="00B17EFD">
        <w:t>dalyvauti mokymuose ir kelti kvalifikaciją;</w:t>
      </w:r>
    </w:p>
    <w:p w14:paraId="3A202C54" w14:textId="77777777" w:rsidR="00CA05CB" w:rsidRPr="00B17EFD" w:rsidRDefault="00CA05CB" w:rsidP="00CA05CB">
      <w:pPr>
        <w:pStyle w:val="Standard"/>
        <w:numPr>
          <w:ilvl w:val="1"/>
          <w:numId w:val="3"/>
        </w:numPr>
        <w:tabs>
          <w:tab w:val="left" w:pos="270"/>
          <w:tab w:val="left" w:pos="450"/>
          <w:tab w:val="left" w:pos="1701"/>
        </w:tabs>
        <w:ind w:left="0" w:firstLine="0"/>
        <w:jc w:val="both"/>
        <w:rPr>
          <w:bCs/>
        </w:rPr>
      </w:pPr>
      <w:r w:rsidRPr="00EB32DE">
        <w:rPr>
          <w:bCs/>
        </w:rPr>
        <w:t>teikti Administracijos vyriausiajam patarėjui, turinčiam pavaldžių asmenų, pagal veiklos sritį ir/arba VRSA direktoriui pasiūlymus Skyriaus kompetencijos klausimais</w:t>
      </w:r>
      <w:r w:rsidRPr="00B17EFD">
        <w:rPr>
          <w:bCs/>
        </w:rPr>
        <w:t>;</w:t>
      </w:r>
    </w:p>
    <w:p w14:paraId="7F516A41" w14:textId="77777777" w:rsidR="00CA05CB" w:rsidRPr="00B17EFD" w:rsidRDefault="00CA05CB" w:rsidP="00CA05CB">
      <w:pPr>
        <w:pStyle w:val="Standard"/>
        <w:numPr>
          <w:ilvl w:val="1"/>
          <w:numId w:val="3"/>
        </w:numPr>
        <w:tabs>
          <w:tab w:val="left" w:pos="270"/>
          <w:tab w:val="left" w:pos="450"/>
          <w:tab w:val="left" w:pos="1701"/>
        </w:tabs>
        <w:ind w:left="0" w:firstLine="0"/>
        <w:jc w:val="both"/>
        <w:rPr>
          <w:bCs/>
        </w:rPr>
      </w:pPr>
      <w:r w:rsidRPr="00B17EFD">
        <w:t>Skyrius pagal kompetenciją gali turėti ir kitų teisės aktais jam suteiktų teisių.</w:t>
      </w:r>
    </w:p>
    <w:p w14:paraId="71663459" w14:textId="77777777" w:rsidR="00CA05CB" w:rsidRPr="008872C8" w:rsidRDefault="00CA05CB" w:rsidP="00CA05CB">
      <w:pPr>
        <w:pStyle w:val="Standard"/>
        <w:numPr>
          <w:ilvl w:val="0"/>
          <w:numId w:val="3"/>
        </w:numPr>
        <w:tabs>
          <w:tab w:val="left" w:pos="270"/>
          <w:tab w:val="left" w:pos="851"/>
          <w:tab w:val="left" w:pos="1701"/>
        </w:tabs>
        <w:ind w:left="-30" w:firstLine="30"/>
        <w:jc w:val="both"/>
        <w:rPr>
          <w:bCs/>
        </w:rPr>
      </w:pPr>
      <w:r w:rsidRPr="008872C8">
        <w:rPr>
          <w:bCs/>
        </w:rPr>
        <w:t xml:space="preserve"> Įgyvendindamas nustatytus uždavinius ir vykdydamas priskirtas funkcijas, Skyrius turi šias pareigas:</w:t>
      </w:r>
    </w:p>
    <w:p w14:paraId="78F33A88" w14:textId="77777777" w:rsidR="00CA05CB" w:rsidRDefault="00CA05CB" w:rsidP="00CA05CB">
      <w:pPr>
        <w:pStyle w:val="Standard"/>
        <w:numPr>
          <w:ilvl w:val="1"/>
          <w:numId w:val="3"/>
        </w:numPr>
        <w:tabs>
          <w:tab w:val="left" w:pos="270"/>
          <w:tab w:val="left" w:pos="450"/>
          <w:tab w:val="left" w:pos="1134"/>
          <w:tab w:val="left" w:pos="1701"/>
        </w:tabs>
        <w:ind w:left="720" w:hanging="720"/>
        <w:jc w:val="both"/>
        <w:rPr>
          <w:bCs/>
        </w:rPr>
      </w:pPr>
      <w:r w:rsidRPr="00B17EFD">
        <w:rPr>
          <w:bCs/>
        </w:rPr>
        <w:t xml:space="preserve">tinkamai ir laiku įgyvendinti nustatytus </w:t>
      </w:r>
      <w:r>
        <w:rPr>
          <w:bCs/>
        </w:rPr>
        <w:t>uždavinius</w:t>
      </w:r>
      <w:r w:rsidRPr="00B17EFD">
        <w:rPr>
          <w:bCs/>
        </w:rPr>
        <w:t xml:space="preserve"> bei atlikti (vykdyti) pavestas funkcijas,</w:t>
      </w:r>
    </w:p>
    <w:p w14:paraId="26196B85" w14:textId="77777777" w:rsidR="00CA05CB" w:rsidRPr="00B17EFD" w:rsidRDefault="00CA05CB" w:rsidP="00CA05CB">
      <w:pPr>
        <w:pStyle w:val="Standard"/>
        <w:tabs>
          <w:tab w:val="left" w:pos="270"/>
          <w:tab w:val="left" w:pos="450"/>
          <w:tab w:val="left" w:pos="1134"/>
          <w:tab w:val="left" w:pos="1701"/>
        </w:tabs>
        <w:jc w:val="both"/>
        <w:rPr>
          <w:bCs/>
        </w:rPr>
      </w:pPr>
      <w:r w:rsidRPr="00B17EFD">
        <w:rPr>
          <w:bCs/>
        </w:rPr>
        <w:t>kitus</w:t>
      </w:r>
      <w:r>
        <w:rPr>
          <w:bCs/>
        </w:rPr>
        <w:t xml:space="preserve"> </w:t>
      </w:r>
      <w:r w:rsidRPr="00B17EFD">
        <w:rPr>
          <w:bCs/>
        </w:rPr>
        <w:t>pavedimus;</w:t>
      </w:r>
    </w:p>
    <w:p w14:paraId="383E8763" w14:textId="77777777" w:rsidR="00CA05CB" w:rsidRPr="008872C8" w:rsidRDefault="00CA05CB" w:rsidP="00CA05CB">
      <w:pPr>
        <w:pStyle w:val="Standard"/>
        <w:numPr>
          <w:ilvl w:val="1"/>
          <w:numId w:val="3"/>
        </w:numPr>
        <w:tabs>
          <w:tab w:val="left" w:pos="270"/>
          <w:tab w:val="left" w:pos="450"/>
          <w:tab w:val="left" w:pos="1134"/>
          <w:tab w:val="left" w:pos="1701"/>
        </w:tabs>
        <w:ind w:left="0" w:firstLine="0"/>
        <w:jc w:val="both"/>
        <w:rPr>
          <w:bCs/>
        </w:rPr>
      </w:pPr>
      <w:r w:rsidRPr="008872C8">
        <w:rPr>
          <w:bCs/>
        </w:rPr>
        <w:t>turi kitas teisės aktuose nustatytas pareigas, būtinas tinkamam nustatytų uždavinių įgyvendinimui ir paskirtų funkcijų vykdymui.</w:t>
      </w:r>
    </w:p>
    <w:p w14:paraId="51DCB209" w14:textId="77777777" w:rsidR="00CA05CB" w:rsidRPr="00B17EFD" w:rsidRDefault="00CA05CB" w:rsidP="00CA05CB">
      <w:pPr>
        <w:tabs>
          <w:tab w:val="left" w:pos="270"/>
          <w:tab w:val="left" w:pos="1607"/>
        </w:tabs>
        <w:rPr>
          <w:sz w:val="24"/>
          <w:szCs w:val="24"/>
          <w:lang w:val="lt-LT"/>
        </w:rPr>
      </w:pPr>
    </w:p>
    <w:p w14:paraId="1AA6F1A4" w14:textId="77777777" w:rsidR="00CA05CB" w:rsidRPr="00B17EFD" w:rsidRDefault="00CA05CB" w:rsidP="00CA05CB">
      <w:pPr>
        <w:pStyle w:val="Standard"/>
        <w:tabs>
          <w:tab w:val="left" w:pos="270"/>
          <w:tab w:val="left" w:pos="1134"/>
          <w:tab w:val="left" w:pos="1701"/>
        </w:tabs>
        <w:jc w:val="center"/>
        <w:rPr>
          <w:b/>
        </w:rPr>
      </w:pPr>
      <w:r w:rsidRPr="00B17EFD">
        <w:rPr>
          <w:b/>
        </w:rPr>
        <w:t>IV SKYRIUS</w:t>
      </w:r>
    </w:p>
    <w:p w14:paraId="1190E969" w14:textId="77777777" w:rsidR="00CA05CB" w:rsidRPr="00B17EFD" w:rsidRDefault="00CA05CB" w:rsidP="00CA05CB">
      <w:pPr>
        <w:pStyle w:val="Standard"/>
        <w:tabs>
          <w:tab w:val="left" w:pos="270"/>
          <w:tab w:val="left" w:pos="1134"/>
          <w:tab w:val="left" w:pos="1701"/>
        </w:tabs>
        <w:jc w:val="center"/>
        <w:rPr>
          <w:b/>
        </w:rPr>
      </w:pPr>
      <w:r w:rsidRPr="00B17EFD">
        <w:rPr>
          <w:b/>
        </w:rPr>
        <w:t>SKYRIAUS VEIKLOS ORGANIZAVIMAS</w:t>
      </w:r>
    </w:p>
    <w:p w14:paraId="7F5729E5" w14:textId="77777777" w:rsidR="00CA05CB" w:rsidRPr="00B17EFD" w:rsidRDefault="00CA05CB" w:rsidP="00CA05CB">
      <w:pPr>
        <w:tabs>
          <w:tab w:val="left" w:pos="270"/>
        </w:tabs>
        <w:jc w:val="both"/>
        <w:rPr>
          <w:sz w:val="24"/>
          <w:szCs w:val="24"/>
          <w:lang w:val="lt-LT"/>
        </w:rPr>
      </w:pPr>
    </w:p>
    <w:p w14:paraId="4DEF44B4" w14:textId="77777777" w:rsidR="00CA05CB" w:rsidRPr="00A27B00" w:rsidRDefault="00CA05CB" w:rsidP="00CA05CB">
      <w:pPr>
        <w:pStyle w:val="Standard"/>
        <w:numPr>
          <w:ilvl w:val="0"/>
          <w:numId w:val="3"/>
        </w:numPr>
        <w:tabs>
          <w:tab w:val="left" w:pos="270"/>
          <w:tab w:val="left" w:pos="993"/>
          <w:tab w:val="left" w:pos="1134"/>
          <w:tab w:val="left" w:pos="1701"/>
        </w:tabs>
        <w:ind w:left="540" w:hanging="540"/>
        <w:jc w:val="both"/>
        <w:rPr>
          <w:bCs/>
        </w:rPr>
      </w:pPr>
      <w:bookmarkStart w:id="0" w:name="_Hlk189819993"/>
      <w:r w:rsidRPr="00A27B00">
        <w:t>Skyriaus reguliavimo sričiai priskirtos šios įstaigos:</w:t>
      </w:r>
    </w:p>
    <w:p w14:paraId="6F2B99CF" w14:textId="77777777" w:rsidR="00CA05CB" w:rsidRPr="00A27B00" w:rsidRDefault="00CA05CB" w:rsidP="00CA05CB">
      <w:pPr>
        <w:pStyle w:val="Standard"/>
        <w:numPr>
          <w:ilvl w:val="1"/>
          <w:numId w:val="3"/>
        </w:numPr>
        <w:tabs>
          <w:tab w:val="left" w:pos="270"/>
          <w:tab w:val="left" w:pos="993"/>
          <w:tab w:val="left" w:pos="1134"/>
          <w:tab w:val="left" w:pos="1701"/>
        </w:tabs>
        <w:ind w:left="540" w:hanging="540"/>
        <w:jc w:val="both"/>
        <w:rPr>
          <w:bCs/>
        </w:rPr>
      </w:pPr>
      <w:r w:rsidRPr="00A27B00">
        <w:rPr>
          <w:bCs/>
        </w:rPr>
        <w:t>Vilniaus rajono savivaldybės Centrinė biblioteka;</w:t>
      </w:r>
    </w:p>
    <w:p w14:paraId="76B89408" w14:textId="77777777" w:rsidR="00CA05CB" w:rsidRPr="00A27B00" w:rsidRDefault="00CA05CB" w:rsidP="00CA05CB">
      <w:pPr>
        <w:pStyle w:val="Standard"/>
        <w:numPr>
          <w:ilvl w:val="1"/>
          <w:numId w:val="3"/>
        </w:numPr>
        <w:tabs>
          <w:tab w:val="left" w:pos="270"/>
          <w:tab w:val="left" w:pos="993"/>
          <w:tab w:val="left" w:pos="1134"/>
          <w:tab w:val="left" w:pos="1701"/>
        </w:tabs>
        <w:ind w:left="540" w:hanging="540"/>
        <w:jc w:val="both"/>
        <w:rPr>
          <w:bCs/>
        </w:rPr>
      </w:pPr>
      <w:r w:rsidRPr="00A27B00">
        <w:rPr>
          <w:bCs/>
        </w:rPr>
        <w:t>Nemenčinės kultūros centras;</w:t>
      </w:r>
    </w:p>
    <w:p w14:paraId="2213DE3C" w14:textId="77777777" w:rsidR="00CA05CB" w:rsidRPr="00A27B00" w:rsidRDefault="00CA05CB" w:rsidP="00CA05CB">
      <w:pPr>
        <w:pStyle w:val="Standard"/>
        <w:numPr>
          <w:ilvl w:val="1"/>
          <w:numId w:val="3"/>
        </w:numPr>
        <w:tabs>
          <w:tab w:val="left" w:pos="270"/>
          <w:tab w:val="left" w:pos="993"/>
          <w:tab w:val="left" w:pos="1134"/>
          <w:tab w:val="left" w:pos="1701"/>
        </w:tabs>
        <w:ind w:left="540" w:hanging="540"/>
        <w:jc w:val="both"/>
        <w:rPr>
          <w:bCs/>
        </w:rPr>
      </w:pPr>
      <w:r w:rsidRPr="00A27B00">
        <w:rPr>
          <w:bCs/>
        </w:rPr>
        <w:t>Rudaminos kultūros centras;</w:t>
      </w:r>
    </w:p>
    <w:p w14:paraId="6F4169DA" w14:textId="77777777" w:rsidR="00CA05CB" w:rsidRPr="00A27B00" w:rsidRDefault="00CA05CB" w:rsidP="00CA05CB">
      <w:pPr>
        <w:pStyle w:val="Standard"/>
        <w:numPr>
          <w:ilvl w:val="1"/>
          <w:numId w:val="3"/>
        </w:numPr>
        <w:tabs>
          <w:tab w:val="left" w:pos="270"/>
          <w:tab w:val="left" w:pos="993"/>
          <w:tab w:val="left" w:pos="1134"/>
          <w:tab w:val="left" w:pos="1701"/>
        </w:tabs>
        <w:ind w:left="540" w:hanging="540"/>
        <w:jc w:val="both"/>
        <w:rPr>
          <w:bCs/>
        </w:rPr>
      </w:pPr>
      <w:r w:rsidRPr="00A27B00">
        <w:rPr>
          <w:bCs/>
        </w:rPr>
        <w:t>Vilniaus krašto etnografinis muziejus;</w:t>
      </w:r>
    </w:p>
    <w:p w14:paraId="3B86CA08" w14:textId="77777777" w:rsidR="00CA05CB" w:rsidRDefault="00CA05CB" w:rsidP="00CA05CB">
      <w:pPr>
        <w:pStyle w:val="Sraopastraipa"/>
        <w:widowControl w:val="0"/>
        <w:numPr>
          <w:ilvl w:val="1"/>
          <w:numId w:val="3"/>
        </w:numPr>
        <w:tabs>
          <w:tab w:val="left" w:pos="270"/>
          <w:tab w:val="left" w:pos="1701"/>
        </w:tabs>
        <w:autoSpaceDE w:val="0"/>
        <w:autoSpaceDN w:val="0"/>
        <w:adjustRightInd w:val="0"/>
        <w:ind w:left="540" w:hanging="540"/>
        <w:rPr>
          <w:rFonts w:eastAsia="Andale Sans UI"/>
          <w:bCs/>
          <w:kern w:val="3"/>
          <w:sz w:val="24"/>
          <w:szCs w:val="24"/>
          <w:lang w:val="lt-LT" w:eastAsia="zh-CN"/>
        </w:rPr>
      </w:pPr>
      <w:r w:rsidRPr="00A27B00">
        <w:rPr>
          <w:rFonts w:eastAsia="Andale Sans UI"/>
          <w:bCs/>
          <w:kern w:val="3"/>
          <w:sz w:val="24"/>
          <w:szCs w:val="24"/>
          <w:lang w:val="lt-LT" w:eastAsia="zh-CN"/>
        </w:rPr>
        <w:t>Vladislavo Sirokomlės muziejus</w:t>
      </w:r>
      <w:r>
        <w:rPr>
          <w:rFonts w:eastAsia="Andale Sans UI"/>
          <w:bCs/>
          <w:kern w:val="3"/>
          <w:sz w:val="24"/>
          <w:szCs w:val="24"/>
          <w:lang w:val="lt-LT" w:eastAsia="zh-CN"/>
        </w:rPr>
        <w:t>.</w:t>
      </w:r>
    </w:p>
    <w:bookmarkEnd w:id="0"/>
    <w:p w14:paraId="3D0155DF" w14:textId="77777777" w:rsidR="00CA05CB" w:rsidRPr="008872C8" w:rsidRDefault="00CA05CB" w:rsidP="00CA05CB">
      <w:pPr>
        <w:pStyle w:val="Standard"/>
        <w:numPr>
          <w:ilvl w:val="0"/>
          <w:numId w:val="3"/>
        </w:numPr>
        <w:tabs>
          <w:tab w:val="left" w:pos="270"/>
          <w:tab w:val="left" w:pos="540"/>
          <w:tab w:val="left" w:pos="993"/>
          <w:tab w:val="left" w:pos="1134"/>
        </w:tabs>
        <w:ind w:left="0" w:firstLine="0"/>
        <w:jc w:val="both"/>
        <w:rPr>
          <w:bCs/>
        </w:rPr>
      </w:pPr>
      <w:r w:rsidRPr="00B17EFD">
        <w:t>Nuostatus, Skyriaus pareigybių sąrašą ir pareigybių aprašymus tvirtina VRSA direktorius.</w:t>
      </w:r>
      <w:r>
        <w:t xml:space="preserve"> </w:t>
      </w:r>
      <w:r w:rsidRPr="008872C8">
        <w:rPr>
          <w:bCs/>
        </w:rPr>
        <w:t xml:space="preserve">Skyriui vadovauja vedėjas – karjeros valstybės tarnautojas, kurį į pareigas skiria ir iš jų atleidžia, nustato darbo užmokestį, skatina, skiria tarnybines nuobaudas suteikia atostogas, išleidžia į komandiruotes VRSA direktorius. </w:t>
      </w:r>
    </w:p>
    <w:p w14:paraId="774811FE" w14:textId="77777777" w:rsidR="00CA05CB" w:rsidRPr="00B17EFD" w:rsidRDefault="00CA05CB" w:rsidP="00CA05CB">
      <w:pPr>
        <w:pStyle w:val="Standard"/>
        <w:tabs>
          <w:tab w:val="left" w:pos="270"/>
          <w:tab w:val="left" w:pos="540"/>
          <w:tab w:val="left" w:pos="993"/>
          <w:tab w:val="left" w:pos="1134"/>
        </w:tabs>
        <w:jc w:val="both"/>
        <w:rPr>
          <w:bCs/>
        </w:rPr>
      </w:pPr>
      <w:r w:rsidRPr="00563D66">
        <w:rPr>
          <w:bCs/>
        </w:rPr>
        <w:t>Skyriaus vedėjas tiesiogiai pavaldus Administracijos vyriausiajam patarėjui, turinčiam pavaldžių asmenų, pagal veiklos sritį</w:t>
      </w:r>
      <w:r w:rsidRPr="00B17EFD">
        <w:rPr>
          <w:bCs/>
        </w:rPr>
        <w:t>.</w:t>
      </w:r>
    </w:p>
    <w:p w14:paraId="22E73024" w14:textId="77777777" w:rsidR="00CA05CB" w:rsidRPr="00B17EFD" w:rsidRDefault="00CA05CB" w:rsidP="00CA05CB">
      <w:pPr>
        <w:pStyle w:val="Standard"/>
        <w:numPr>
          <w:ilvl w:val="0"/>
          <w:numId w:val="3"/>
        </w:numPr>
        <w:tabs>
          <w:tab w:val="left" w:pos="90"/>
          <w:tab w:val="left" w:pos="851"/>
          <w:tab w:val="left" w:pos="993"/>
          <w:tab w:val="left" w:pos="1134"/>
          <w:tab w:val="left" w:pos="1701"/>
        </w:tabs>
        <w:jc w:val="both"/>
        <w:rPr>
          <w:bCs/>
        </w:rPr>
      </w:pPr>
      <w:r w:rsidRPr="00B17EFD">
        <w:t>Skyriaus vedėjas:</w:t>
      </w:r>
    </w:p>
    <w:p w14:paraId="1A2E9A17" w14:textId="77777777" w:rsidR="00CA05CB" w:rsidRPr="00B17EFD" w:rsidRDefault="00CA05CB" w:rsidP="00CA05CB">
      <w:pPr>
        <w:pStyle w:val="Standard"/>
        <w:numPr>
          <w:ilvl w:val="1"/>
          <w:numId w:val="3"/>
        </w:numPr>
        <w:tabs>
          <w:tab w:val="left" w:pos="270"/>
          <w:tab w:val="left" w:pos="567"/>
          <w:tab w:val="left" w:pos="993"/>
          <w:tab w:val="left" w:pos="1276"/>
          <w:tab w:val="left" w:pos="1418"/>
          <w:tab w:val="left" w:pos="1701"/>
        </w:tabs>
        <w:ind w:left="0" w:firstLine="11"/>
        <w:jc w:val="both"/>
      </w:pPr>
      <w:r w:rsidRPr="00B17EFD">
        <w:t xml:space="preserve">planuoja, organizuoja ir kontroliuoja Skyriaus darbą ir atsako už tai, kad Skyrius tinkamai įgyvendintų nustatytus </w:t>
      </w:r>
      <w:r>
        <w:t>uždavinius</w:t>
      </w:r>
      <w:r w:rsidRPr="00B17EFD">
        <w:t xml:space="preserve"> ir funkcijas;</w:t>
      </w:r>
    </w:p>
    <w:p w14:paraId="08DA2300" w14:textId="77777777" w:rsidR="00CA05CB" w:rsidRPr="00B17EFD" w:rsidRDefault="00CA05CB" w:rsidP="00CA05CB">
      <w:pPr>
        <w:pStyle w:val="Standard"/>
        <w:numPr>
          <w:ilvl w:val="1"/>
          <w:numId w:val="3"/>
        </w:numPr>
        <w:tabs>
          <w:tab w:val="left" w:pos="270"/>
          <w:tab w:val="left" w:pos="540"/>
          <w:tab w:val="left" w:pos="993"/>
          <w:tab w:val="left" w:pos="1276"/>
          <w:tab w:val="left" w:pos="1418"/>
          <w:tab w:val="left" w:pos="1701"/>
        </w:tabs>
        <w:ind w:left="0" w:firstLine="0"/>
        <w:jc w:val="both"/>
      </w:pPr>
      <w:r w:rsidRPr="00B17EFD">
        <w:t>rengia Skyriaus nuostatus, veiklos planus, ataskaitas, Skyriaus darbuotojų pareigybių aprašymus;</w:t>
      </w:r>
    </w:p>
    <w:p w14:paraId="337D64C8" w14:textId="77777777" w:rsidR="00CA05CB" w:rsidRPr="00B17EFD" w:rsidRDefault="00CA05CB" w:rsidP="00CA05CB">
      <w:pPr>
        <w:pStyle w:val="Standard"/>
        <w:numPr>
          <w:ilvl w:val="1"/>
          <w:numId w:val="3"/>
        </w:numPr>
        <w:tabs>
          <w:tab w:val="left" w:pos="270"/>
          <w:tab w:val="left" w:pos="540"/>
          <w:tab w:val="left" w:pos="993"/>
          <w:tab w:val="left" w:pos="1276"/>
          <w:tab w:val="left" w:pos="1418"/>
          <w:tab w:val="left" w:pos="1701"/>
        </w:tabs>
        <w:ind w:left="0" w:firstLine="0"/>
        <w:jc w:val="both"/>
      </w:pPr>
      <w:r w:rsidRPr="00B17EFD">
        <w:t>užtikrina, kad Skyriaus veikloje būtų laikomasi Lietuvos Respublikos įstatymų ir tarptautinių sutarčių, vykdomi Lietuvos Respublikos Vyriausybės nutarimai, VRSA direktoriaus įsakymai ir kiti teisės aktai;</w:t>
      </w:r>
    </w:p>
    <w:p w14:paraId="6C9025D2" w14:textId="77777777" w:rsidR="00CA05CB" w:rsidRPr="00B17EFD" w:rsidRDefault="00CA05CB" w:rsidP="00CA05CB">
      <w:pPr>
        <w:pStyle w:val="Standard"/>
        <w:numPr>
          <w:ilvl w:val="1"/>
          <w:numId w:val="3"/>
        </w:numPr>
        <w:tabs>
          <w:tab w:val="left" w:pos="270"/>
          <w:tab w:val="left" w:pos="540"/>
          <w:tab w:val="left" w:pos="993"/>
          <w:tab w:val="left" w:pos="1276"/>
          <w:tab w:val="left" w:pos="1418"/>
          <w:tab w:val="left" w:pos="1701"/>
        </w:tabs>
        <w:ind w:left="0" w:firstLine="0"/>
        <w:jc w:val="both"/>
      </w:pPr>
      <w:r w:rsidRPr="00B17EFD">
        <w:t>užtikrina pagrindinius asmens duomenų apsaugos organizavimo principus Skyriuje;</w:t>
      </w:r>
    </w:p>
    <w:p w14:paraId="7107C8F8" w14:textId="77777777" w:rsidR="00CA05CB" w:rsidRPr="00B17EFD" w:rsidRDefault="00CA05CB" w:rsidP="00CA05CB">
      <w:pPr>
        <w:pStyle w:val="Standard"/>
        <w:numPr>
          <w:ilvl w:val="1"/>
          <w:numId w:val="3"/>
        </w:numPr>
        <w:tabs>
          <w:tab w:val="left" w:pos="270"/>
          <w:tab w:val="left" w:pos="540"/>
          <w:tab w:val="left" w:pos="993"/>
          <w:tab w:val="left" w:pos="1276"/>
          <w:tab w:val="left" w:pos="1418"/>
          <w:tab w:val="left" w:pos="1701"/>
        </w:tabs>
        <w:ind w:left="0" w:firstLine="0"/>
        <w:jc w:val="both"/>
      </w:pPr>
      <w:r w:rsidRPr="00B17EFD">
        <w:t>užtikrina korupcijos prevencijos priemonių įgyvendinimą Skyriuje;</w:t>
      </w:r>
    </w:p>
    <w:p w14:paraId="52B5D0A6" w14:textId="77777777" w:rsidR="00CA05CB" w:rsidRPr="00B17EFD" w:rsidRDefault="00CA05CB" w:rsidP="00CA05CB">
      <w:pPr>
        <w:pStyle w:val="Standard"/>
        <w:numPr>
          <w:ilvl w:val="1"/>
          <w:numId w:val="3"/>
        </w:numPr>
        <w:tabs>
          <w:tab w:val="left" w:pos="270"/>
          <w:tab w:val="left" w:pos="540"/>
          <w:tab w:val="left" w:pos="993"/>
          <w:tab w:val="left" w:pos="1276"/>
          <w:tab w:val="left" w:pos="1418"/>
          <w:tab w:val="left" w:pos="1701"/>
        </w:tabs>
        <w:ind w:left="0" w:firstLine="0"/>
        <w:jc w:val="both"/>
      </w:pPr>
      <w:r w:rsidRPr="00563D66">
        <w:t>užtikrina Skyriaus darbuotojų darbo ir poilsio laiko apskaitą, darbo drausmę, nedelsdamas informuoja VRSA vadovybę apie jų galimus tarnybinius nusižengimus ar darbo teisės normų ir darbo sutarties pažeidimus</w:t>
      </w:r>
      <w:r w:rsidRPr="00B17EFD">
        <w:t>;</w:t>
      </w:r>
    </w:p>
    <w:p w14:paraId="24124234" w14:textId="77777777" w:rsidR="00CA05CB" w:rsidRPr="00B17EFD" w:rsidRDefault="00CA05CB" w:rsidP="00CA05CB">
      <w:pPr>
        <w:pStyle w:val="Standard"/>
        <w:numPr>
          <w:ilvl w:val="1"/>
          <w:numId w:val="3"/>
        </w:numPr>
        <w:tabs>
          <w:tab w:val="left" w:pos="270"/>
          <w:tab w:val="left" w:pos="540"/>
          <w:tab w:val="left" w:pos="993"/>
          <w:tab w:val="left" w:pos="1276"/>
          <w:tab w:val="left" w:pos="1418"/>
          <w:tab w:val="left" w:pos="1701"/>
        </w:tabs>
        <w:ind w:left="0" w:firstLine="0"/>
        <w:jc w:val="both"/>
      </w:pPr>
      <w:r w:rsidRPr="00B17EFD">
        <w:t>teikia siūlymus VRSA direktoriui dėl Skyriaus struktūros, darbuotojų skatinimo;</w:t>
      </w:r>
    </w:p>
    <w:p w14:paraId="6B828CD2" w14:textId="77777777" w:rsidR="00CA05CB" w:rsidRPr="00B17EFD" w:rsidRDefault="00CA05CB" w:rsidP="00CA05CB">
      <w:pPr>
        <w:pStyle w:val="Standard"/>
        <w:numPr>
          <w:ilvl w:val="1"/>
          <w:numId w:val="3"/>
        </w:numPr>
        <w:tabs>
          <w:tab w:val="left" w:pos="270"/>
          <w:tab w:val="left" w:pos="540"/>
          <w:tab w:val="left" w:pos="993"/>
          <w:tab w:val="left" w:pos="1276"/>
          <w:tab w:val="left" w:pos="1418"/>
          <w:tab w:val="left" w:pos="1701"/>
        </w:tabs>
        <w:ind w:left="0" w:firstLine="0"/>
        <w:jc w:val="both"/>
      </w:pPr>
      <w:r w:rsidRPr="00B17EFD">
        <w:t>vykdo kitas Skyriaus vedėjo pareigybės aprašyme nustatytas funkcijas;</w:t>
      </w:r>
    </w:p>
    <w:p w14:paraId="0A613C85" w14:textId="77777777" w:rsidR="00CA05CB" w:rsidRPr="00B17EFD" w:rsidRDefault="00CA05CB" w:rsidP="00CA05CB">
      <w:pPr>
        <w:pStyle w:val="Standard"/>
        <w:numPr>
          <w:ilvl w:val="0"/>
          <w:numId w:val="3"/>
        </w:numPr>
        <w:tabs>
          <w:tab w:val="left" w:pos="270"/>
          <w:tab w:val="left" w:pos="540"/>
          <w:tab w:val="left" w:pos="993"/>
          <w:tab w:val="left" w:pos="1276"/>
          <w:tab w:val="left" w:pos="1560"/>
          <w:tab w:val="left" w:pos="1701"/>
        </w:tabs>
        <w:ind w:left="0" w:firstLine="0"/>
        <w:jc w:val="both"/>
      </w:pPr>
      <w:r w:rsidRPr="00B17EFD">
        <w:t>Skyriaus vedėjo žodiniai ir rašytiniai pavedimai vykdomi bei už įvykdymą atsiskaitoma vadovaujantis pavaldumo ir atskaitomybės principais.</w:t>
      </w:r>
    </w:p>
    <w:p w14:paraId="4F5B60E7" w14:textId="77777777" w:rsidR="00CA05CB" w:rsidRPr="00B17EFD" w:rsidRDefault="00CA05CB" w:rsidP="00CA05CB">
      <w:pPr>
        <w:pStyle w:val="Standard"/>
        <w:numPr>
          <w:ilvl w:val="0"/>
          <w:numId w:val="3"/>
        </w:numPr>
        <w:tabs>
          <w:tab w:val="left" w:pos="270"/>
          <w:tab w:val="left" w:pos="540"/>
          <w:tab w:val="left" w:pos="993"/>
          <w:tab w:val="left" w:pos="1276"/>
          <w:tab w:val="left" w:pos="1560"/>
          <w:tab w:val="left" w:pos="1701"/>
        </w:tabs>
        <w:ind w:left="0" w:firstLine="0"/>
        <w:jc w:val="both"/>
      </w:pPr>
      <w:r w:rsidRPr="00B17EFD">
        <w:t xml:space="preserve"> Laikinai nesant skyriaus vedėjo, jo funkcijas atlieka </w:t>
      </w:r>
      <w:r>
        <w:t>VRSA</w:t>
      </w:r>
      <w:r w:rsidRPr="00B17EFD">
        <w:t xml:space="preserve"> direktoriaus paskirtas valstybės tarnautojas.</w:t>
      </w:r>
    </w:p>
    <w:p w14:paraId="7FA16CA9" w14:textId="77777777" w:rsidR="00CA05CB" w:rsidRPr="00B17EFD" w:rsidRDefault="00CA05CB" w:rsidP="00CA05CB">
      <w:pPr>
        <w:pStyle w:val="Standard"/>
        <w:tabs>
          <w:tab w:val="left" w:pos="270"/>
          <w:tab w:val="left" w:pos="1701"/>
        </w:tabs>
        <w:jc w:val="both"/>
      </w:pPr>
    </w:p>
    <w:p w14:paraId="6ED27B10" w14:textId="77777777" w:rsidR="00CA05CB" w:rsidRPr="00B17EFD" w:rsidRDefault="00CA05CB" w:rsidP="00CA05CB">
      <w:pPr>
        <w:pStyle w:val="Standard"/>
        <w:tabs>
          <w:tab w:val="left" w:pos="270"/>
          <w:tab w:val="left" w:pos="1701"/>
        </w:tabs>
        <w:jc w:val="center"/>
        <w:rPr>
          <w:b/>
        </w:rPr>
      </w:pPr>
      <w:r w:rsidRPr="00B17EFD">
        <w:rPr>
          <w:b/>
        </w:rPr>
        <w:lastRenderedPageBreak/>
        <w:t>V SKYRIUS</w:t>
      </w:r>
    </w:p>
    <w:p w14:paraId="1BC815C4" w14:textId="77777777" w:rsidR="00CA05CB" w:rsidRPr="00B17EFD" w:rsidRDefault="00CA05CB" w:rsidP="00CA05CB">
      <w:pPr>
        <w:pStyle w:val="Standard"/>
        <w:tabs>
          <w:tab w:val="left" w:pos="270"/>
          <w:tab w:val="left" w:pos="1701"/>
        </w:tabs>
        <w:jc w:val="center"/>
        <w:rPr>
          <w:b/>
        </w:rPr>
      </w:pPr>
      <w:r w:rsidRPr="00B17EFD">
        <w:rPr>
          <w:b/>
        </w:rPr>
        <w:t>BAIGIAMOSIOS NUOSTATOS</w:t>
      </w:r>
    </w:p>
    <w:p w14:paraId="65F7CAE8" w14:textId="77777777" w:rsidR="00CA05CB" w:rsidRPr="00B17EFD" w:rsidRDefault="00CA05CB" w:rsidP="00CA05CB">
      <w:pPr>
        <w:pStyle w:val="Standard"/>
        <w:widowControl/>
        <w:tabs>
          <w:tab w:val="left" w:pos="270"/>
          <w:tab w:val="left" w:pos="1701"/>
        </w:tabs>
        <w:jc w:val="both"/>
      </w:pPr>
    </w:p>
    <w:p w14:paraId="6E3003CA" w14:textId="77777777" w:rsidR="00CA05CB" w:rsidRPr="00B17EFD" w:rsidRDefault="00CA05CB" w:rsidP="00CA05CB">
      <w:pPr>
        <w:pStyle w:val="Standard"/>
        <w:widowControl/>
        <w:numPr>
          <w:ilvl w:val="0"/>
          <w:numId w:val="3"/>
        </w:numPr>
        <w:tabs>
          <w:tab w:val="left" w:pos="270"/>
          <w:tab w:val="left" w:pos="450"/>
        </w:tabs>
        <w:ind w:left="0" w:firstLine="0"/>
        <w:jc w:val="both"/>
      </w:pPr>
      <w:r w:rsidRPr="00563D66">
        <w:t xml:space="preserve">Šie Nuostatai gali būti keičiami ir (ar) pildomi atsižvelgiant į Skyriaus </w:t>
      </w:r>
      <w:r>
        <w:t>uždavinių</w:t>
      </w:r>
      <w:r w:rsidRPr="00563D66">
        <w:t xml:space="preserve"> ir funkcijų pokyčius, Administracijos direktoriaus įsakymu</w:t>
      </w:r>
      <w:r w:rsidRPr="00B17EFD">
        <w:t>.</w:t>
      </w:r>
    </w:p>
    <w:p w14:paraId="430E5099" w14:textId="77777777" w:rsidR="00CA05CB" w:rsidRDefault="00CA05CB" w:rsidP="00CA05CB">
      <w:pPr>
        <w:pStyle w:val="Standard"/>
        <w:widowControl/>
        <w:numPr>
          <w:ilvl w:val="0"/>
          <w:numId w:val="3"/>
        </w:numPr>
        <w:tabs>
          <w:tab w:val="left" w:pos="270"/>
          <w:tab w:val="left" w:pos="450"/>
        </w:tabs>
        <w:ind w:left="0" w:firstLine="0"/>
        <w:jc w:val="both"/>
      </w:pPr>
      <w:r w:rsidRPr="00B17EFD">
        <w:t xml:space="preserve">Skyrius reorganizuojamas ir likviduojamas teisės aktų nustatyta tvarka.  </w:t>
      </w:r>
    </w:p>
    <w:p w14:paraId="1736CCEF" w14:textId="77777777" w:rsidR="00CA05CB" w:rsidRDefault="00CA05CB" w:rsidP="00CA05CB">
      <w:pPr>
        <w:pStyle w:val="Standard"/>
        <w:widowControl/>
        <w:tabs>
          <w:tab w:val="left" w:pos="270"/>
          <w:tab w:val="left" w:pos="450"/>
        </w:tabs>
        <w:jc w:val="center"/>
      </w:pPr>
    </w:p>
    <w:p w14:paraId="2C60AE03" w14:textId="77777777" w:rsidR="00CA05CB" w:rsidRDefault="00CA05CB" w:rsidP="00CA05CB">
      <w:pPr>
        <w:pStyle w:val="Standard"/>
        <w:widowControl/>
        <w:tabs>
          <w:tab w:val="left" w:pos="270"/>
          <w:tab w:val="left" w:pos="450"/>
        </w:tabs>
        <w:jc w:val="center"/>
      </w:pPr>
    </w:p>
    <w:p w14:paraId="140083FB" w14:textId="77777777" w:rsidR="00CA05CB" w:rsidRPr="00B17EFD" w:rsidRDefault="00CA05CB" w:rsidP="00CA05CB">
      <w:pPr>
        <w:pStyle w:val="Standard"/>
        <w:widowControl/>
        <w:tabs>
          <w:tab w:val="left" w:pos="270"/>
          <w:tab w:val="left" w:pos="450"/>
        </w:tabs>
        <w:jc w:val="center"/>
      </w:pPr>
      <w:r w:rsidRPr="00B17EFD">
        <w:t>________________________</w:t>
      </w:r>
    </w:p>
    <w:p w14:paraId="72D3F452" w14:textId="77777777" w:rsidR="00CA05CB" w:rsidRPr="00B17EFD" w:rsidRDefault="00CA05CB" w:rsidP="00CA05CB">
      <w:pPr>
        <w:tabs>
          <w:tab w:val="left" w:pos="1607"/>
        </w:tabs>
        <w:rPr>
          <w:sz w:val="24"/>
          <w:szCs w:val="24"/>
          <w:lang w:val="lt-LT"/>
        </w:rPr>
      </w:pPr>
    </w:p>
    <w:p w14:paraId="7543FCF7" w14:textId="77777777" w:rsidR="00CA05CB" w:rsidRDefault="00CA05CB" w:rsidP="00CA05CB"/>
    <w:p w14:paraId="1611C83D" w14:textId="77777777" w:rsidR="00BC7977" w:rsidRDefault="00BC7977"/>
    <w:sectPr w:rsidR="00BC7977" w:rsidSect="00CA05C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default"/>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589"/>
    <w:multiLevelType w:val="multilevel"/>
    <w:tmpl w:val="F30CAE6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E41798"/>
    <w:multiLevelType w:val="multilevel"/>
    <w:tmpl w:val="E8885F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9B51D5B"/>
    <w:multiLevelType w:val="multilevel"/>
    <w:tmpl w:val="AB40222C"/>
    <w:lvl w:ilvl="0">
      <w:start w:val="6"/>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6BE04DE6"/>
    <w:multiLevelType w:val="multilevel"/>
    <w:tmpl w:val="1E3C4432"/>
    <w:lvl w:ilvl="0">
      <w:start w:val="1"/>
      <w:numFmt w:val="decimal"/>
      <w:lvlText w:val="%1."/>
      <w:lvlJc w:val="left"/>
      <w:pPr>
        <w:ind w:left="720" w:hanging="360"/>
      </w:pPr>
      <w:rPr>
        <w:rFonts w:ascii="Times New Roman" w:eastAsia="Times New Roman" w:hAnsi="Times New Roman" w:cs="Times New Roman"/>
        <w:b w:val="0"/>
        <w:bCs w:val="0"/>
      </w:rPr>
    </w:lvl>
    <w:lvl w:ilvl="1">
      <w:start w:val="3"/>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6E7709C4"/>
    <w:multiLevelType w:val="multilevel"/>
    <w:tmpl w:val="73982170"/>
    <w:lvl w:ilvl="0">
      <w:start w:val="1"/>
      <w:numFmt w:val="decimal"/>
      <w:lvlText w:val="%1."/>
      <w:lvlJc w:val="left"/>
      <w:pPr>
        <w:ind w:left="1656" w:hanging="360"/>
      </w:pPr>
      <w:rPr>
        <w:rFonts w:eastAsia="Times New Roman" w:hint="default"/>
        <w:b w:val="0"/>
      </w:rPr>
    </w:lvl>
    <w:lvl w:ilvl="1">
      <w:start w:val="1"/>
      <w:numFmt w:val="decimal"/>
      <w:isLgl/>
      <w:lvlText w:val="%1.%2."/>
      <w:lvlJc w:val="left"/>
      <w:pPr>
        <w:ind w:left="1716" w:hanging="4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1609703435">
    <w:abstractNumId w:val="3"/>
  </w:num>
  <w:num w:numId="2" w16cid:durableId="1373656462">
    <w:abstractNumId w:val="1"/>
  </w:num>
  <w:num w:numId="3" w16cid:durableId="644235686">
    <w:abstractNumId w:val="2"/>
  </w:num>
  <w:num w:numId="4" w16cid:durableId="1706366775">
    <w:abstractNumId w:val="4"/>
  </w:num>
  <w:num w:numId="5" w16cid:durableId="106425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CB"/>
    <w:rsid w:val="0002524F"/>
    <w:rsid w:val="000C6829"/>
    <w:rsid w:val="00283ACA"/>
    <w:rsid w:val="00472CC0"/>
    <w:rsid w:val="004804A5"/>
    <w:rsid w:val="00BC7977"/>
    <w:rsid w:val="00CA05CB"/>
    <w:rsid w:val="00D44C7D"/>
    <w:rsid w:val="00D508CA"/>
    <w:rsid w:val="00DC79CB"/>
    <w:rsid w:val="00E01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330F"/>
  <w15:chartTrackingRefBased/>
  <w15:docId w15:val="{06D61BD3-EBA2-41E7-9E2B-96C78DDA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5CB"/>
    <w:pPr>
      <w:spacing w:after="0" w:line="240" w:lineRule="auto"/>
      <w:ind w:firstLine="0"/>
    </w:pPr>
    <w:rPr>
      <w:rFonts w:ascii="Times New Roman" w:eastAsia="Times New Roman" w:hAnsi="Times New Roman" w:cs="Times New Roman"/>
      <w:kern w:val="0"/>
      <w:sz w:val="20"/>
      <w:szCs w:val="20"/>
      <w:lang w:val="en-US" w:eastAsia="lt-LT"/>
      <w14:ligatures w14:val="none"/>
    </w:rPr>
  </w:style>
  <w:style w:type="paragraph" w:styleId="Antrat1">
    <w:name w:val="heading 1"/>
    <w:basedOn w:val="prastasis"/>
    <w:next w:val="prastasis"/>
    <w:link w:val="Antrat1Diagrama"/>
    <w:uiPriority w:val="9"/>
    <w:qFormat/>
    <w:rsid w:val="00CA0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A0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A05C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05C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05C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A05C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05C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05C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05C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05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05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05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05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05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05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05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05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05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05C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05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05CB"/>
    <w:pPr>
      <w:numPr>
        <w:ilvl w:val="1"/>
      </w:numPr>
      <w:ind w:firstLine="113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05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05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05CB"/>
    <w:rPr>
      <w:i/>
      <w:iCs/>
      <w:color w:val="404040" w:themeColor="text1" w:themeTint="BF"/>
    </w:rPr>
  </w:style>
  <w:style w:type="paragraph" w:styleId="Sraopastraipa">
    <w:name w:val="List Paragraph"/>
    <w:basedOn w:val="prastasis"/>
    <w:uiPriority w:val="34"/>
    <w:qFormat/>
    <w:rsid w:val="00CA05CB"/>
    <w:pPr>
      <w:ind w:left="720"/>
      <w:contextualSpacing/>
    </w:pPr>
  </w:style>
  <w:style w:type="character" w:styleId="Rykuspabraukimas">
    <w:name w:val="Intense Emphasis"/>
    <w:basedOn w:val="Numatytasispastraiposriftas"/>
    <w:uiPriority w:val="21"/>
    <w:qFormat/>
    <w:rsid w:val="00CA05CB"/>
    <w:rPr>
      <w:i/>
      <w:iCs/>
      <w:color w:val="0F4761" w:themeColor="accent1" w:themeShade="BF"/>
    </w:rPr>
  </w:style>
  <w:style w:type="paragraph" w:styleId="Iskirtacitata">
    <w:name w:val="Intense Quote"/>
    <w:basedOn w:val="prastasis"/>
    <w:next w:val="prastasis"/>
    <w:link w:val="IskirtacitataDiagrama"/>
    <w:uiPriority w:val="30"/>
    <w:qFormat/>
    <w:rsid w:val="00CA0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A05CB"/>
    <w:rPr>
      <w:i/>
      <w:iCs/>
      <w:color w:val="0F4761" w:themeColor="accent1" w:themeShade="BF"/>
    </w:rPr>
  </w:style>
  <w:style w:type="character" w:styleId="Rykinuoroda">
    <w:name w:val="Intense Reference"/>
    <w:basedOn w:val="Numatytasispastraiposriftas"/>
    <w:uiPriority w:val="32"/>
    <w:qFormat/>
    <w:rsid w:val="00CA05CB"/>
    <w:rPr>
      <w:b/>
      <w:bCs/>
      <w:smallCaps/>
      <w:color w:val="0F4761" w:themeColor="accent1" w:themeShade="BF"/>
      <w:spacing w:val="5"/>
    </w:rPr>
  </w:style>
  <w:style w:type="paragraph" w:customStyle="1" w:styleId="Standard">
    <w:name w:val="Standard"/>
    <w:rsid w:val="00CA05CB"/>
    <w:pPr>
      <w:widowControl w:val="0"/>
      <w:suppressAutoHyphens/>
      <w:autoSpaceDN w:val="0"/>
      <w:spacing w:after="0" w:line="240" w:lineRule="auto"/>
      <w:ind w:firstLine="0"/>
      <w:textAlignment w:val="baseline"/>
    </w:pPr>
    <w:rPr>
      <w:rFonts w:ascii="Times New Roman" w:eastAsia="Andale Sans UI" w:hAnsi="Times New Roman" w:cs="Times New Roman"/>
      <w:kern w:val="3"/>
      <w:sz w:val="24"/>
      <w:szCs w:val="24"/>
      <w:lang w:eastAsia="zh-CN"/>
      <w14:ligatures w14:val="none"/>
    </w:rPr>
  </w:style>
  <w:style w:type="character" w:customStyle="1" w:styleId="fontstyle01">
    <w:name w:val="fontstyle01"/>
    <w:basedOn w:val="Numatytasispastraiposriftas"/>
    <w:rsid w:val="00CA05CB"/>
    <w:rPr>
      <w:rFonts w:ascii="TimesNewRomanPS-BoldMT" w:hAnsi="TimesNewRomanPS-BoldMT" w:hint="default"/>
      <w:b/>
      <w:bCs/>
      <w:i w:val="0"/>
      <w:iCs w:val="0"/>
      <w:color w:val="000000"/>
      <w:sz w:val="24"/>
      <w:szCs w:val="24"/>
    </w:rPr>
  </w:style>
  <w:style w:type="paragraph" w:styleId="Pagrindinistekstas">
    <w:name w:val="Body Text"/>
    <w:basedOn w:val="prastasis"/>
    <w:link w:val="PagrindinistekstasDiagrama"/>
    <w:rsid w:val="00CA05CB"/>
    <w:pPr>
      <w:spacing w:after="120"/>
    </w:pPr>
    <w:rPr>
      <w:sz w:val="24"/>
      <w:szCs w:val="24"/>
      <w:lang w:val="en-GB" w:eastAsia="en-US"/>
    </w:rPr>
  </w:style>
  <w:style w:type="character" w:customStyle="1" w:styleId="PagrindinistekstasDiagrama">
    <w:name w:val="Pagrindinis tekstas Diagrama"/>
    <w:basedOn w:val="Numatytasispastraiposriftas"/>
    <w:link w:val="Pagrindinistekstas"/>
    <w:rsid w:val="00CA05CB"/>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6382</Words>
  <Characters>3639</Characters>
  <Application>Microsoft Office Word</Application>
  <DocSecurity>0</DocSecurity>
  <Lines>30</Lines>
  <Paragraphs>20</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Rudinskaja</dc:creator>
  <cp:lastModifiedBy>Lilija Andruškevič</cp:lastModifiedBy>
  <cp:revision>2</cp:revision>
  <dcterms:created xsi:type="dcterms:W3CDTF">2026-05-04T05:16:00Z</dcterms:created>
  <dcterms:modified xsi:type="dcterms:W3CDTF">2026-05-04T05:16:00Z</dcterms:modified>
</cp:coreProperties>
</file>